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Times New Roman" w:hAnsi="Times New Roman"/>
          <w:sz w:val="24"/>
        </w:rPr>
      </w:pPr>
      <w:r>
        <w:rPr>
          <w:rFonts w:ascii="Times New Roman" w:hAnsi="Times New Roman"/>
        </w:rPr>
        <w:drawing>
          <wp:anchor distT="0" distB="0" distL="114300" distR="114300" simplePos="0" relativeHeight="251659264" behindDoc="0" locked="0" layoutInCell="1" allowOverlap="1">
            <wp:simplePos x="0" y="0"/>
            <wp:positionH relativeFrom="page">
              <wp:posOffset>11163300</wp:posOffset>
            </wp:positionH>
            <wp:positionV relativeFrom="topMargin">
              <wp:posOffset>11557000</wp:posOffset>
            </wp:positionV>
            <wp:extent cx="292100" cy="469900"/>
            <wp:effectExtent l="0" t="0" r="12700" b="6350"/>
            <wp:wrapNone/>
            <wp:docPr id="100038" name="图片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图片 100038"/>
                    <pic:cNvPicPr>
                      <a:picLocks noChangeAspect="1"/>
                    </pic:cNvPicPr>
                  </pic:nvPicPr>
                  <pic:blipFill>
                    <a:blip r:embed="rId4"/>
                    <a:stretch>
                      <a:fillRect/>
                    </a:stretch>
                  </pic:blipFill>
                  <pic:spPr>
                    <a:xfrm>
                      <a:off x="0" y="0"/>
                      <a:ext cx="292100" cy="469900"/>
                    </a:xfrm>
                    <a:prstGeom prst="rect">
                      <a:avLst/>
                    </a:prstGeom>
                  </pic:spPr>
                </pic:pic>
              </a:graphicData>
            </a:graphic>
          </wp:anchor>
        </w:drawing>
      </w:r>
      <w:r>
        <w:rPr>
          <w:rFonts w:ascii="Times New Roman" w:hAnsi="Times New Roman"/>
        </w:rPr>
        <w:drawing>
          <wp:anchor distT="0" distB="0" distL="114300" distR="114300" simplePos="0" relativeHeight="251660288" behindDoc="0" locked="0" layoutInCell="1" allowOverlap="1">
            <wp:simplePos x="0" y="0"/>
            <wp:positionH relativeFrom="page">
              <wp:posOffset>11874500</wp:posOffset>
            </wp:positionH>
            <wp:positionV relativeFrom="page">
              <wp:posOffset>11404600</wp:posOffset>
            </wp:positionV>
            <wp:extent cx="419100" cy="368300"/>
            <wp:effectExtent l="0" t="0" r="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19100" cy="368300"/>
                    </a:xfrm>
                    <a:prstGeom prst="rect">
                      <a:avLst/>
                    </a:prstGeom>
                    <a:noFill/>
                    <a:ln>
                      <a:noFill/>
                    </a:ln>
                  </pic:spPr>
                </pic:pic>
              </a:graphicData>
            </a:graphic>
          </wp:anchor>
        </w:drawing>
      </w:r>
      <w:bookmarkStart w:id="0" w:name="_Toc8333"/>
      <w:r>
        <w:rPr>
          <w:rFonts w:ascii="Times New Roman" w:hAnsi="Times New Roman"/>
          <w:sz w:val="24"/>
        </w:rPr>
        <w:drawing>
          <wp:anchor distT="0" distB="0" distL="114300" distR="114300" simplePos="0" relativeHeight="251661312" behindDoc="0" locked="0" layoutInCell="1" allowOverlap="1">
            <wp:simplePos x="0" y="0"/>
            <wp:positionH relativeFrom="column">
              <wp:posOffset>140335</wp:posOffset>
            </wp:positionH>
            <wp:positionV relativeFrom="paragraph">
              <wp:posOffset>465455</wp:posOffset>
            </wp:positionV>
            <wp:extent cx="431800" cy="431800"/>
            <wp:effectExtent l="0" t="0" r="6350" b="6350"/>
            <wp:wrapNone/>
            <wp:docPr id="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pic:cNvPicPr>
                      <a:picLocks noChangeAspect="1"/>
                    </pic:cNvPicPr>
                  </pic:nvPicPr>
                  <pic:blipFill>
                    <a:blip r:embed="rId6"/>
                    <a:stretch>
                      <a:fillRect/>
                    </a:stretch>
                  </pic:blipFill>
                  <pic:spPr>
                    <a:xfrm>
                      <a:off x="0" y="0"/>
                      <a:ext cx="431800" cy="431800"/>
                    </a:xfrm>
                    <a:prstGeom prst="rect">
                      <a:avLst/>
                    </a:prstGeom>
                    <a:noFill/>
                    <a:ln>
                      <a:noFill/>
                    </a:ln>
                  </pic:spPr>
                </pic:pic>
              </a:graphicData>
            </a:graphic>
          </wp:anchor>
        </w:drawing>
      </w:r>
      <w:r>
        <w:rPr>
          <w:rFonts w:ascii="Times New Roman" w:hAnsi="Times New Roman"/>
        </w:rPr>
        <w:t xml:space="preserve">第2讲 </w:t>
      </w:r>
      <w:bookmarkEnd w:id="0"/>
      <w:r>
        <w:rPr>
          <w:rFonts w:ascii="Times New Roman" w:hAnsi="Times New Roman"/>
        </w:rPr>
        <w:t>细胞中的元素和化合物</w:t>
      </w:r>
    </w:p>
    <w:p>
      <w:pPr>
        <w:spacing w:line="360" w:lineRule="auto"/>
        <w:rPr>
          <w:sz w:val="24"/>
        </w:rPr>
      </w:pPr>
      <w:r>
        <w:rPr>
          <w:sz w:val="24"/>
        </w:rPr>
        <w:t xml:space="preserve">       </w:t>
      </w:r>
      <w:r>
        <w:rPr>
          <w:color w:val="05E8EB"/>
          <w:sz w:val="32"/>
          <w:szCs w:val="28"/>
        </w:rPr>
        <w:t>【学习目标】</w:t>
      </w:r>
    </w:p>
    <w:p>
      <w:pPr>
        <w:snapToGrid w:val="0"/>
        <w:spacing w:line="360" w:lineRule="auto"/>
        <w:outlineLvl w:val="0"/>
        <w:rPr>
          <w:bCs/>
          <w:szCs w:val="21"/>
        </w:rPr>
      </w:pPr>
      <w:r>
        <w:t>1.</w:t>
      </w:r>
      <w:r>
        <w:rPr>
          <w:bCs/>
          <w:szCs w:val="21"/>
        </w:rPr>
        <w:t>说出组成细胞的元素来自自然界，但各种元素相对含量与无机环境不同。</w:t>
      </w:r>
    </w:p>
    <w:p>
      <w:pPr>
        <w:snapToGrid w:val="0"/>
        <w:spacing w:line="360" w:lineRule="auto"/>
        <w:outlineLvl w:val="0"/>
        <w:rPr>
          <w:bCs/>
          <w:szCs w:val="21"/>
        </w:rPr>
      </w:pPr>
      <w:r>
        <w:rPr>
          <w:bCs/>
          <w:szCs w:val="21"/>
        </w:rPr>
        <w:t>2.说出组成细胞的大量元素和微量元素，说出组成细胞的化合物的主要种类。</w:t>
      </w:r>
    </w:p>
    <w:p>
      <w:pPr>
        <w:snapToGrid w:val="0"/>
        <w:spacing w:line="360" w:lineRule="auto"/>
      </w:pPr>
      <w:r>
        <w:rPr>
          <w:bCs/>
          <w:szCs w:val="21"/>
        </w:rPr>
        <w:t>3.进行生物组织中的糖类、脂肪和蛋白质的检测，理解实验原理，得出实验结论。</w:t>
      </w:r>
    </w:p>
    <w:p>
      <w:pPr>
        <w:snapToGrid w:val="0"/>
        <w:spacing w:line="360" w:lineRule="auto"/>
        <w:rPr>
          <w:b/>
          <w:sz w:val="24"/>
        </w:rPr>
      </w:pPr>
      <w:r>
        <w:rPr>
          <w:b/>
          <w:sz w:val="24"/>
        </w:rPr>
        <w:drawing>
          <wp:anchor distT="0" distB="0" distL="114300" distR="114300" simplePos="0" relativeHeight="251662336" behindDoc="0" locked="0" layoutInCell="1" allowOverlap="1">
            <wp:simplePos x="0" y="0"/>
            <wp:positionH relativeFrom="column">
              <wp:posOffset>94615</wp:posOffset>
            </wp:positionH>
            <wp:positionV relativeFrom="paragraph">
              <wp:posOffset>73660</wp:posOffset>
            </wp:positionV>
            <wp:extent cx="497205" cy="508000"/>
            <wp:effectExtent l="0" t="0" r="17145" b="6350"/>
            <wp:wrapNone/>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7"/>
                    <a:stretch>
                      <a:fillRect/>
                    </a:stretch>
                  </pic:blipFill>
                  <pic:spPr>
                    <a:xfrm>
                      <a:off x="0" y="0"/>
                      <a:ext cx="497205" cy="508000"/>
                    </a:xfrm>
                    <a:prstGeom prst="rect">
                      <a:avLst/>
                    </a:prstGeom>
                    <a:noFill/>
                    <a:ln>
                      <a:noFill/>
                    </a:ln>
                  </pic:spPr>
                </pic:pic>
              </a:graphicData>
            </a:graphic>
          </wp:anchor>
        </w:drawing>
      </w:r>
    </w:p>
    <w:p>
      <w:pPr>
        <w:snapToGrid w:val="0"/>
        <w:spacing w:line="360" w:lineRule="auto"/>
        <w:rPr>
          <w:b/>
          <w:sz w:val="24"/>
        </w:rPr>
      </w:pPr>
      <w:r>
        <w:rPr>
          <w:b/>
          <w:sz w:val="24"/>
        </w:rPr>
        <w:t xml:space="preserve">        </w:t>
      </w:r>
      <w:r>
        <w:rPr>
          <w:b/>
          <w:color w:val="F79646"/>
          <w:sz w:val="28"/>
          <w:szCs w:val="28"/>
        </w:rPr>
        <w:t>【基础知识】</w:t>
      </w:r>
    </w:p>
    <w:p>
      <w:pPr>
        <w:snapToGrid w:val="0"/>
        <w:spacing w:line="360" w:lineRule="auto"/>
        <w:outlineLvl w:val="0"/>
        <w:rPr>
          <w:b/>
          <w:szCs w:val="21"/>
        </w:rPr>
      </w:pPr>
      <w:bookmarkStart w:id="1" w:name="_Toc24608"/>
      <w:bookmarkStart w:id="2" w:name="_Toc3800"/>
      <w:bookmarkStart w:id="3" w:name="_Toc29893"/>
      <w:r>
        <w:rPr>
          <w:b/>
          <w:szCs w:val="21"/>
        </w:rPr>
        <w:t>一、</w:t>
      </w:r>
      <w:bookmarkEnd w:id="1"/>
      <w:bookmarkEnd w:id="2"/>
      <w:bookmarkEnd w:id="3"/>
      <w:r>
        <w:rPr>
          <w:b/>
          <w:szCs w:val="21"/>
        </w:rPr>
        <w:t>组成细胞的元素</w:t>
      </w:r>
    </w:p>
    <w:p>
      <w:pPr>
        <w:spacing w:line="360" w:lineRule="auto"/>
        <w:ind w:firstLine="210" w:firstLineChars="100"/>
      </w:pPr>
      <w:r>
        <w:drawing>
          <wp:inline distT="0" distB="0" distL="114300" distR="114300">
            <wp:extent cx="6191885" cy="2632075"/>
            <wp:effectExtent l="0" t="0" r="18415" b="15875"/>
            <wp:docPr id="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8"/>
                    <pic:cNvPicPr>
                      <a:picLocks noChangeAspect="1"/>
                    </pic:cNvPicPr>
                  </pic:nvPicPr>
                  <pic:blipFill>
                    <a:blip r:embed="rId8"/>
                    <a:stretch>
                      <a:fillRect/>
                    </a:stretch>
                  </pic:blipFill>
                  <pic:spPr>
                    <a:xfrm>
                      <a:off x="0" y="0"/>
                      <a:ext cx="6191885" cy="2632075"/>
                    </a:xfrm>
                    <a:prstGeom prst="rect">
                      <a:avLst/>
                    </a:prstGeom>
                    <a:noFill/>
                    <a:ln>
                      <a:noFill/>
                    </a:ln>
                  </pic:spPr>
                </pic:pic>
              </a:graphicData>
            </a:graphic>
          </wp:inline>
        </w:drawing>
      </w:r>
    </w:p>
    <w:p>
      <w:pPr>
        <w:snapToGrid w:val="0"/>
        <w:spacing w:line="360" w:lineRule="auto"/>
        <w:rPr>
          <w:b/>
          <w:color w:val="000000"/>
          <w:szCs w:val="21"/>
        </w:rPr>
      </w:pPr>
      <w:r>
        <w:rPr>
          <w:b/>
          <w:color w:val="000000"/>
          <w:szCs w:val="21"/>
        </w:rPr>
        <w:t>1.细胞中元素的分类</w:t>
      </w:r>
    </w:p>
    <w:p>
      <w:pPr>
        <w:snapToGrid w:val="0"/>
        <w:spacing w:line="360" w:lineRule="auto"/>
        <w:outlineLvl w:val="0"/>
        <w:rPr>
          <w:szCs w:val="21"/>
        </w:rPr>
      </w:pPr>
      <w:r>
        <w:t>细胞中常见的化学元素有20多种，大多以化合物形式存在。根据元素在细胞中的含量划分为大量元素和微量元素。大量元素包括C、H、0、N、 P、S、K、Ca、Mg等，微量元素有Fe、Mn、Zn、Cu、B、Mo等，含量很高的四种元素是C、H、0、N。</w:t>
      </w:r>
    </w:p>
    <w:p>
      <w:pPr>
        <w:snapToGrid w:val="0"/>
        <w:spacing w:line="360" w:lineRule="auto"/>
        <w:outlineLvl w:val="0"/>
        <w:rPr>
          <w:b/>
          <w:szCs w:val="21"/>
        </w:rPr>
      </w:pPr>
      <w:r>
        <w:rPr>
          <w:b/>
          <w:szCs w:val="21"/>
        </w:rPr>
        <w:t>【特别提醒】</w:t>
      </w:r>
    </w:p>
    <w:p>
      <w:pPr>
        <w:snapToGrid w:val="0"/>
        <w:spacing w:line="360" w:lineRule="auto"/>
        <w:outlineLvl w:val="0"/>
        <w:rPr>
          <w:color w:val="FF0000"/>
        </w:rPr>
      </w:pPr>
      <w:r>
        <w:rPr>
          <w:rFonts w:hint="eastAsia" w:ascii="宋体" w:hAnsi="宋体" w:cs="宋体"/>
          <w:color w:val="FF0000"/>
        </w:rPr>
        <w:t>①</w:t>
      </w:r>
      <w:r>
        <w:rPr>
          <w:color w:val="FF0000"/>
        </w:rPr>
        <w:t>组成细胞的化学元素不论含量多少，必需元素在生物体内都有不可替代的作用，没有这些元素生物体就不能表现出相应的生命活动。</w:t>
      </w:r>
    </w:p>
    <w:p>
      <w:pPr>
        <w:spacing w:line="360" w:lineRule="auto"/>
        <w:rPr>
          <w:color w:val="FF0000"/>
        </w:rPr>
      </w:pPr>
      <w:r>
        <w:rPr>
          <w:rFonts w:hint="eastAsia" w:ascii="宋体" w:hAnsi="宋体" w:cs="宋体"/>
          <w:color w:val="FF0000"/>
        </w:rPr>
        <w:t>②</w:t>
      </w:r>
      <w:r>
        <w:rPr>
          <w:color w:val="FF0000"/>
        </w:rPr>
        <w:t>大量元素和微量元素划分的依据是含量的多少，而不是其对生理作用的重要性，大量元素和微量元素都是生命活动的必需元素。</w:t>
      </w:r>
    </w:p>
    <w:p>
      <w:pPr>
        <w:spacing w:line="360" w:lineRule="auto"/>
        <w:rPr>
          <w:color w:val="FF0000"/>
        </w:rPr>
      </w:pPr>
      <w:r>
        <w:rPr>
          <w:rFonts w:hint="eastAsia" w:ascii="宋体" w:hAnsi="宋体" w:cs="宋体"/>
          <w:color w:val="FF0000"/>
        </w:rPr>
        <w:t>③</w:t>
      </w:r>
      <w:r>
        <w:rPr>
          <w:color w:val="FF0000"/>
        </w:rPr>
        <w:t>微量元素虽然在细胞中的含量少，但是对于维持细胞的生命活动是必不可少的。微量元素含量虽少，但其生理作用不可替代，大量元素和微量元素都是必需元素。</w:t>
      </w:r>
    </w:p>
    <w:p>
      <w:pPr>
        <w:spacing w:line="360" w:lineRule="auto"/>
        <w:rPr>
          <w:color w:val="FF0000"/>
        </w:rPr>
      </w:pPr>
      <w:r>
        <w:rPr>
          <w:rFonts w:hint="eastAsia" w:ascii="宋体" w:hAnsi="宋体" w:cs="宋体"/>
          <w:color w:val="FF0000"/>
        </w:rPr>
        <w:t>④</w:t>
      </w:r>
      <w:r>
        <w:rPr>
          <w:color w:val="FF0000"/>
        </w:rPr>
        <w:t>构成细胞的最基本元素是C。</w:t>
      </w:r>
    </w:p>
    <w:p>
      <w:pPr>
        <w:snapToGrid w:val="0"/>
        <w:spacing w:line="360" w:lineRule="auto"/>
        <w:rPr>
          <w:b/>
          <w:color w:val="000000"/>
          <w:szCs w:val="21"/>
        </w:rPr>
      </w:pPr>
      <w:r>
        <w:rPr>
          <w:b/>
          <w:color w:val="000000"/>
          <w:szCs w:val="21"/>
        </w:rPr>
        <w:t>2.组成生物体的元素在无机自然界都能够找到</w:t>
      </w:r>
    </w:p>
    <w:p>
      <w:pPr>
        <w:snapToGrid w:val="0"/>
        <w:spacing w:line="360" w:lineRule="auto"/>
        <w:rPr>
          <w:color w:val="FF0000"/>
          <w:szCs w:val="21"/>
        </w:rPr>
      </w:pPr>
      <w:r>
        <w:rPr>
          <w:rFonts w:hint="eastAsia" w:ascii="宋体" w:hAnsi="宋体" w:cs="宋体"/>
          <w:color w:val="FF0000"/>
          <w:szCs w:val="21"/>
        </w:rPr>
        <w:t>①</w:t>
      </w:r>
      <w:r>
        <w:rPr>
          <w:color w:val="FF0000"/>
          <w:szCs w:val="21"/>
        </w:rPr>
        <w:t>组成细胞的元素在自然界都能找到，没有一种是生物界特有的。这说明生物界和无机界具有统一性。</w:t>
      </w:r>
    </w:p>
    <w:p>
      <w:pPr>
        <w:snapToGrid w:val="0"/>
        <w:spacing w:line="360" w:lineRule="auto"/>
        <w:rPr>
          <w:color w:val="FF0000"/>
          <w:szCs w:val="21"/>
        </w:rPr>
      </w:pPr>
      <w:r>
        <w:rPr>
          <w:rFonts w:hint="eastAsia" w:ascii="宋体" w:hAnsi="宋体" w:cs="宋体"/>
          <w:color w:val="FF0000"/>
          <w:szCs w:val="21"/>
        </w:rPr>
        <w:t>②</w:t>
      </w:r>
      <w:r>
        <w:rPr>
          <w:color w:val="FF0000"/>
          <w:szCs w:val="21"/>
        </w:rPr>
        <w:t>细胞与非生物相比，各种元素的相对含量又大不相同。这说明生物界和无机界具有一定的差异性。</w:t>
      </w:r>
    </w:p>
    <w:p>
      <w:pPr>
        <w:snapToGrid w:val="0"/>
        <w:spacing w:line="360" w:lineRule="auto"/>
        <w:rPr>
          <w:color w:val="FF0000"/>
          <w:szCs w:val="21"/>
        </w:rPr>
      </w:pPr>
      <w:r>
        <w:rPr>
          <w:rFonts w:hint="eastAsia" w:ascii="宋体" w:hAnsi="宋体" w:cs="宋体"/>
          <w:color w:val="FF0000"/>
          <w:szCs w:val="21"/>
        </w:rPr>
        <w:t>③</w:t>
      </w:r>
      <w:r>
        <w:rPr>
          <w:rFonts w:eastAsia="华文细黑"/>
          <w:color w:val="FF0000"/>
          <w:szCs w:val="21"/>
        </w:rPr>
        <w:t>细胞中元素种类</w:t>
      </w:r>
      <w:r>
        <w:rPr>
          <w:color w:val="FF0000"/>
          <w:szCs w:val="21"/>
        </w:rPr>
        <w:t>在自然界都能找到而</w:t>
      </w:r>
      <w:r>
        <w:rPr>
          <w:rFonts w:eastAsia="华文细黑"/>
          <w:color w:val="FF0000"/>
          <w:szCs w:val="21"/>
        </w:rPr>
        <w:t>含量又与非生物</w:t>
      </w:r>
      <w:r>
        <w:rPr>
          <w:color w:val="FF0000"/>
          <w:szCs w:val="21"/>
        </w:rPr>
        <w:t>大不相同</w:t>
      </w:r>
      <w:r>
        <w:rPr>
          <w:rFonts w:eastAsia="华文细黑"/>
          <w:color w:val="FF0000"/>
          <w:szCs w:val="21"/>
        </w:rPr>
        <w:t>的原因，是</w:t>
      </w:r>
      <w:r>
        <w:rPr>
          <w:color w:val="FF0000"/>
          <w:szCs w:val="21"/>
        </w:rPr>
        <w:t>细胞有选择地从无机环境获取元素。</w:t>
      </w:r>
    </w:p>
    <w:p>
      <w:pPr>
        <w:spacing w:line="360" w:lineRule="auto"/>
        <w:rPr>
          <w:color w:val="FF0000"/>
        </w:rPr>
      </w:pPr>
      <w:r>
        <w:rPr>
          <w:rFonts w:hint="eastAsia" w:ascii="宋体" w:hAnsi="宋体" w:cs="宋体"/>
          <w:color w:val="FF0000"/>
        </w:rPr>
        <w:t>④</w:t>
      </w:r>
      <w:r>
        <w:rPr>
          <w:color w:val="FF0000"/>
        </w:rPr>
        <w:t>组成生物体的化学元素在无机环境中都可以找到，没有一种是生物体所特有的，说明了生物界和非生物界具有统一性的一面。生物体起源于非生物环境。</w:t>
      </w:r>
    </w:p>
    <w:p>
      <w:pPr>
        <w:spacing w:line="360" w:lineRule="auto"/>
        <w:rPr>
          <w:color w:val="FF0000"/>
        </w:rPr>
      </w:pPr>
      <w:r>
        <w:rPr>
          <w:rFonts w:hint="eastAsia" w:ascii="宋体" w:hAnsi="宋体" w:cs="宋体"/>
          <w:color w:val="FF0000"/>
        </w:rPr>
        <w:t>⑤</w:t>
      </w:r>
      <w:r>
        <w:rPr>
          <w:color w:val="FF0000"/>
        </w:rPr>
        <w:t>组成生物体的化学元素与自然界中的相应元素的含量有一定的差异性。地壳中含量较多的四种元素是O、Si、Al、Fe；而细胞中含量较多的是0、C、H、N。含量之所以有差异，原因是生物体有选择地从环境中吸收生命活动所需要的元素。</w:t>
      </w:r>
    </w:p>
    <w:p>
      <w:pPr>
        <w:snapToGrid w:val="0"/>
        <w:spacing w:line="360" w:lineRule="auto"/>
        <w:rPr>
          <w:b/>
          <w:color w:val="000000"/>
          <w:szCs w:val="21"/>
        </w:rPr>
      </w:pPr>
      <w:r>
        <w:rPr>
          <w:b/>
          <w:color w:val="000000"/>
          <w:szCs w:val="21"/>
        </w:rPr>
        <w:t>3.组成人体细胞和植物细胞的主要元素</w:t>
      </w:r>
    </w:p>
    <w:p>
      <w:pPr>
        <w:spacing w:line="360" w:lineRule="auto"/>
        <w:rPr>
          <w:color w:val="FF0000"/>
        </w:rPr>
      </w:pPr>
      <w:r>
        <w:rPr>
          <w:rFonts w:hint="eastAsia" w:ascii="宋体" w:hAnsi="宋体" w:cs="宋体"/>
          <w:color w:val="FF0000"/>
        </w:rPr>
        <w:t>①</w:t>
      </w:r>
      <w:r>
        <w:rPr>
          <w:color w:val="FF0000"/>
        </w:rPr>
        <w:t>组成人体和植物细胞的主要的元素占细胞鲜重的百分比：O&gt;C&gt;H&gt;N</w:t>
      </w:r>
    </w:p>
    <w:p>
      <w:pPr>
        <w:snapToGrid w:val="0"/>
        <w:spacing w:line="360" w:lineRule="auto"/>
        <w:rPr>
          <w:color w:val="FF0000"/>
        </w:rPr>
      </w:pPr>
      <w:r>
        <w:rPr>
          <w:rFonts w:hint="eastAsia" w:ascii="宋体" w:hAnsi="宋体" w:cs="宋体"/>
          <w:color w:val="FF0000"/>
        </w:rPr>
        <w:t>②</w:t>
      </w:r>
      <w:r>
        <w:rPr>
          <w:color w:val="FF0000"/>
        </w:rPr>
        <w:t>组成人体细胞的主要元素占细胞干重的百分比：C&gt;O&gt;N&gt;H</w:t>
      </w:r>
    </w:p>
    <w:p>
      <w:pPr>
        <w:spacing w:line="360" w:lineRule="auto"/>
        <w:rPr>
          <w:b/>
          <w:szCs w:val="21"/>
        </w:rPr>
      </w:pPr>
      <w:r>
        <w:rPr>
          <w:b/>
          <w:szCs w:val="21"/>
        </w:rPr>
        <w:t>【视野拓展】化学元素在生物体内的重要作用</w:t>
      </w:r>
    </w:p>
    <w:tbl>
      <w:tblPr>
        <w:tblStyle w:val="5"/>
        <w:tblW w:w="8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336"/>
        <w:gridCol w:w="660"/>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77" w:type="dxa"/>
            <w:tcBorders>
              <w:tl2br w:val="nil"/>
              <w:tr2bl w:val="nil"/>
            </w:tcBorders>
          </w:tcPr>
          <w:p>
            <w:pPr>
              <w:spacing w:line="360" w:lineRule="auto"/>
              <w:jc w:val="center"/>
              <w:rPr>
                <w:b/>
                <w:szCs w:val="21"/>
              </w:rPr>
            </w:pPr>
            <w:r>
              <w:rPr>
                <w:b/>
                <w:szCs w:val="21"/>
              </w:rPr>
              <w:t>元素</w:t>
            </w:r>
          </w:p>
        </w:tc>
        <w:tc>
          <w:tcPr>
            <w:tcW w:w="3336" w:type="dxa"/>
            <w:tcBorders>
              <w:tl2br w:val="nil"/>
              <w:tr2bl w:val="nil"/>
            </w:tcBorders>
          </w:tcPr>
          <w:p>
            <w:pPr>
              <w:spacing w:line="360" w:lineRule="auto"/>
              <w:jc w:val="center"/>
              <w:rPr>
                <w:b/>
                <w:szCs w:val="21"/>
              </w:rPr>
            </w:pPr>
            <w:r>
              <w:rPr>
                <w:b/>
                <w:szCs w:val="21"/>
              </w:rPr>
              <w:t>功能</w:t>
            </w:r>
          </w:p>
        </w:tc>
        <w:tc>
          <w:tcPr>
            <w:tcW w:w="660" w:type="dxa"/>
            <w:tcBorders>
              <w:tl2br w:val="nil"/>
              <w:tr2bl w:val="nil"/>
            </w:tcBorders>
          </w:tcPr>
          <w:p>
            <w:pPr>
              <w:spacing w:line="360" w:lineRule="auto"/>
              <w:jc w:val="center"/>
              <w:rPr>
                <w:b/>
                <w:szCs w:val="21"/>
              </w:rPr>
            </w:pPr>
            <w:r>
              <w:rPr>
                <w:b/>
                <w:szCs w:val="21"/>
              </w:rPr>
              <w:t>元素</w:t>
            </w:r>
          </w:p>
        </w:tc>
        <w:tc>
          <w:tcPr>
            <w:tcW w:w="3231" w:type="dxa"/>
            <w:tcBorders>
              <w:tl2br w:val="nil"/>
              <w:tr2bl w:val="nil"/>
            </w:tcBorders>
          </w:tcPr>
          <w:p>
            <w:pPr>
              <w:spacing w:line="360" w:lineRule="auto"/>
              <w:jc w:val="center"/>
              <w:rPr>
                <w:b/>
                <w:szCs w:val="21"/>
              </w:rPr>
            </w:pPr>
            <w:r>
              <w:rPr>
                <w:b/>
                <w:szCs w:val="21"/>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Borders>
              <w:tl2br w:val="nil"/>
              <w:tr2bl w:val="nil"/>
            </w:tcBorders>
            <w:vAlign w:val="center"/>
          </w:tcPr>
          <w:p>
            <w:pPr>
              <w:spacing w:line="360" w:lineRule="auto"/>
              <w:jc w:val="center"/>
              <w:rPr>
                <w:bCs/>
                <w:szCs w:val="21"/>
              </w:rPr>
            </w:pPr>
            <w:r>
              <w:rPr>
                <w:szCs w:val="21"/>
              </w:rPr>
              <w:t>C、H、O</w:t>
            </w:r>
          </w:p>
        </w:tc>
        <w:tc>
          <w:tcPr>
            <w:tcW w:w="3336" w:type="dxa"/>
            <w:tcBorders>
              <w:tl2br w:val="nil"/>
              <w:tr2bl w:val="nil"/>
            </w:tcBorders>
            <w:vAlign w:val="center"/>
          </w:tcPr>
          <w:p>
            <w:pPr>
              <w:spacing w:line="360" w:lineRule="auto"/>
              <w:rPr>
                <w:bCs/>
                <w:szCs w:val="21"/>
              </w:rPr>
            </w:pPr>
            <w:r>
              <w:rPr>
                <w:bCs/>
                <w:szCs w:val="21"/>
              </w:rPr>
              <w:t>构成生命有机体的基本元素。</w:t>
            </w:r>
          </w:p>
        </w:tc>
        <w:tc>
          <w:tcPr>
            <w:tcW w:w="660" w:type="dxa"/>
            <w:tcBorders>
              <w:tl2br w:val="nil"/>
              <w:tr2bl w:val="nil"/>
            </w:tcBorders>
            <w:vAlign w:val="center"/>
          </w:tcPr>
          <w:p>
            <w:pPr>
              <w:spacing w:line="360" w:lineRule="auto"/>
              <w:jc w:val="center"/>
              <w:rPr>
                <w:bCs/>
                <w:szCs w:val="21"/>
              </w:rPr>
            </w:pPr>
            <w:r>
              <w:rPr>
                <w:bCs/>
                <w:szCs w:val="21"/>
              </w:rPr>
              <w:t>I</w:t>
            </w:r>
          </w:p>
        </w:tc>
        <w:tc>
          <w:tcPr>
            <w:tcW w:w="3231" w:type="dxa"/>
            <w:tcBorders>
              <w:tl2br w:val="nil"/>
              <w:tr2bl w:val="nil"/>
            </w:tcBorders>
            <w:vAlign w:val="center"/>
          </w:tcPr>
          <w:p>
            <w:pPr>
              <w:spacing w:line="360" w:lineRule="auto"/>
              <w:rPr>
                <w:bCs/>
                <w:szCs w:val="21"/>
              </w:rPr>
            </w:pPr>
            <w:r>
              <w:rPr>
                <w:bCs/>
                <w:szCs w:val="21"/>
              </w:rPr>
              <w:t>是合成甲状腺激素的必需元素。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Borders>
              <w:tl2br w:val="nil"/>
              <w:tr2bl w:val="nil"/>
            </w:tcBorders>
            <w:vAlign w:val="center"/>
          </w:tcPr>
          <w:p>
            <w:pPr>
              <w:spacing w:line="360" w:lineRule="auto"/>
              <w:jc w:val="center"/>
              <w:rPr>
                <w:bCs/>
                <w:szCs w:val="21"/>
              </w:rPr>
            </w:pPr>
            <w:r>
              <w:rPr>
                <w:bCs/>
                <w:szCs w:val="21"/>
              </w:rPr>
              <w:t>P</w:t>
            </w:r>
          </w:p>
        </w:tc>
        <w:tc>
          <w:tcPr>
            <w:tcW w:w="3336" w:type="dxa"/>
            <w:tcBorders>
              <w:tl2br w:val="nil"/>
              <w:tr2bl w:val="nil"/>
            </w:tcBorders>
            <w:vAlign w:val="center"/>
          </w:tcPr>
          <w:p>
            <w:pPr>
              <w:spacing w:line="360" w:lineRule="auto"/>
              <w:rPr>
                <w:bCs/>
                <w:szCs w:val="21"/>
              </w:rPr>
            </w:pPr>
            <w:r>
              <w:rPr>
                <w:bCs/>
                <w:szCs w:val="21"/>
              </w:rPr>
              <w:t>P是构成磷脂、核酸和ATP的必需元素。植物体内缺P，会影响到DNA的复制和RNA的转录，从而影响到植物的生长发育。P还参与植物光合作用和呼吸作用中的能量传递过程，因为ATP和ADP中都含有磷酸基。P也是容易造成水域生态系统富营养化的一种元素。植物缺P时老叶易出现茎叶暗绿或呈紫红色，生育期延迟。</w:t>
            </w:r>
          </w:p>
        </w:tc>
        <w:tc>
          <w:tcPr>
            <w:tcW w:w="660" w:type="dxa"/>
            <w:tcBorders>
              <w:tl2br w:val="nil"/>
              <w:tr2bl w:val="nil"/>
            </w:tcBorders>
            <w:vAlign w:val="center"/>
          </w:tcPr>
          <w:p>
            <w:pPr>
              <w:spacing w:line="360" w:lineRule="auto"/>
              <w:jc w:val="center"/>
              <w:rPr>
                <w:bCs/>
                <w:szCs w:val="21"/>
              </w:rPr>
            </w:pPr>
            <w:r>
              <w:rPr>
                <w:bCs/>
                <w:szCs w:val="21"/>
              </w:rPr>
              <w:t>Ca</w:t>
            </w:r>
          </w:p>
        </w:tc>
        <w:tc>
          <w:tcPr>
            <w:tcW w:w="3231" w:type="dxa"/>
            <w:tcBorders>
              <w:tl2br w:val="nil"/>
              <w:tr2bl w:val="nil"/>
            </w:tcBorders>
            <w:vAlign w:val="center"/>
          </w:tcPr>
          <w:p>
            <w:pPr>
              <w:spacing w:line="360" w:lineRule="auto"/>
              <w:rPr>
                <w:bCs/>
                <w:szCs w:val="21"/>
              </w:rPr>
            </w:pPr>
            <w:r>
              <w:rPr>
                <w:bCs/>
                <w:szCs w:val="21"/>
              </w:rPr>
              <w:t>Ca是构成人体骨骼和牙齿的主要成分，人体缺之会患骨软化病。血液中的Ca</w:t>
            </w:r>
            <w:r>
              <w:rPr>
                <w:bCs/>
                <w:szCs w:val="21"/>
                <w:vertAlign w:val="superscript"/>
              </w:rPr>
              <w:t>2+</w:t>
            </w:r>
            <w:r>
              <w:rPr>
                <w:bCs/>
                <w:szCs w:val="21"/>
              </w:rPr>
              <w:t>含量低会引起抽搐，过高则会引起肌无力。血液中游离的Ca</w:t>
            </w:r>
            <w:r>
              <w:rPr>
                <w:bCs/>
                <w:szCs w:val="21"/>
                <w:vertAlign w:val="superscript"/>
              </w:rPr>
              <w:t>2+</w:t>
            </w:r>
            <w:r>
              <w:rPr>
                <w:bCs/>
                <w:szCs w:val="21"/>
              </w:rPr>
              <w:t>具有促进血液凝固的作用，如果用柠檬酸钠或草酸钠除掉血液中游离的Ca</w:t>
            </w:r>
            <w:r>
              <w:rPr>
                <w:bCs/>
                <w:szCs w:val="21"/>
                <w:vertAlign w:val="superscript"/>
              </w:rPr>
              <w:t>2+</w:t>
            </w:r>
            <w:r>
              <w:rPr>
                <w:bCs/>
                <w:szCs w:val="21"/>
              </w:rPr>
              <w:t>，血液就不会发生凝固。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Borders>
              <w:tl2br w:val="nil"/>
              <w:tr2bl w:val="nil"/>
            </w:tcBorders>
            <w:vAlign w:val="center"/>
          </w:tcPr>
          <w:p>
            <w:pPr>
              <w:spacing w:line="360" w:lineRule="auto"/>
              <w:jc w:val="center"/>
              <w:rPr>
                <w:bCs/>
                <w:szCs w:val="21"/>
              </w:rPr>
            </w:pPr>
            <w:r>
              <w:rPr>
                <w:bCs/>
                <w:szCs w:val="21"/>
              </w:rPr>
              <w:t>S</w:t>
            </w:r>
          </w:p>
        </w:tc>
        <w:tc>
          <w:tcPr>
            <w:tcW w:w="3336" w:type="dxa"/>
            <w:tcBorders>
              <w:tl2br w:val="nil"/>
              <w:tr2bl w:val="nil"/>
            </w:tcBorders>
            <w:vAlign w:val="center"/>
          </w:tcPr>
          <w:p>
            <w:pPr>
              <w:spacing w:line="360" w:lineRule="auto"/>
              <w:rPr>
                <w:bCs/>
                <w:szCs w:val="21"/>
              </w:rPr>
            </w:pPr>
            <w:r>
              <w:rPr>
                <w:bCs/>
                <w:szCs w:val="21"/>
              </w:rPr>
              <w:t> 蛋白质一般都含有S（甲硫氨酸含S），而核酸一般都不含S；所有核酸都含P，而蛋白质一般不含有P。所以，分子遗传学实验时常用S的放射性同位素标记蛋白质，常用P的放射性同位素标记核酸。</w:t>
            </w:r>
          </w:p>
        </w:tc>
        <w:tc>
          <w:tcPr>
            <w:tcW w:w="660" w:type="dxa"/>
            <w:tcBorders>
              <w:tl2br w:val="nil"/>
              <w:tr2bl w:val="nil"/>
            </w:tcBorders>
            <w:vAlign w:val="center"/>
          </w:tcPr>
          <w:p>
            <w:pPr>
              <w:spacing w:line="360" w:lineRule="auto"/>
              <w:jc w:val="center"/>
              <w:rPr>
                <w:bCs/>
                <w:szCs w:val="21"/>
              </w:rPr>
            </w:pPr>
            <w:r>
              <w:rPr>
                <w:bCs/>
                <w:szCs w:val="21"/>
              </w:rPr>
              <w:t>Fe</w:t>
            </w:r>
          </w:p>
        </w:tc>
        <w:tc>
          <w:tcPr>
            <w:tcW w:w="3231" w:type="dxa"/>
            <w:tcBorders>
              <w:tl2br w:val="nil"/>
              <w:tr2bl w:val="nil"/>
            </w:tcBorders>
            <w:vAlign w:val="center"/>
          </w:tcPr>
          <w:p>
            <w:pPr>
              <w:spacing w:line="360" w:lineRule="auto"/>
              <w:rPr>
                <w:bCs/>
                <w:szCs w:val="21"/>
              </w:rPr>
            </w:pPr>
            <w:r>
              <w:rPr>
                <w:bCs/>
                <w:szCs w:val="21"/>
              </w:rPr>
              <w:t>是细胞色素、血红蛋白和许多含铁酶类的组成成分，缺乏会患缺铁性贫血。与氧的运输和许多物质的代谢有关，是某些酶的活化中心。血红蛋白中的Fe是二价铁，三价铁是不能利用的。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Borders>
              <w:tl2br w:val="nil"/>
              <w:tr2bl w:val="nil"/>
            </w:tcBorders>
            <w:vAlign w:val="center"/>
          </w:tcPr>
          <w:p>
            <w:pPr>
              <w:spacing w:line="360" w:lineRule="auto"/>
              <w:jc w:val="center"/>
              <w:rPr>
                <w:bCs/>
                <w:szCs w:val="21"/>
              </w:rPr>
            </w:pPr>
            <w:r>
              <w:rPr>
                <w:bCs/>
                <w:szCs w:val="21"/>
              </w:rPr>
              <w:t>N</w:t>
            </w:r>
          </w:p>
        </w:tc>
        <w:tc>
          <w:tcPr>
            <w:tcW w:w="3336" w:type="dxa"/>
            <w:tcBorders>
              <w:tl2br w:val="nil"/>
              <w:tr2bl w:val="nil"/>
            </w:tcBorders>
            <w:vAlign w:val="center"/>
          </w:tcPr>
          <w:p>
            <w:pPr>
              <w:spacing w:line="360" w:lineRule="auto"/>
              <w:rPr>
                <w:bCs/>
                <w:szCs w:val="21"/>
              </w:rPr>
            </w:pPr>
            <w:r>
              <w:rPr>
                <w:bCs/>
                <w:szCs w:val="21"/>
              </w:rPr>
              <w:t>N是构成叶绿素、ATP、蛋白质和核酸等最重要生命物质的必需元素。N在植物体内形成的化合物都是不稳定的或易溶于水的，故N在植物体内可以自由移动，缺N时，幼叶可向老叶吸收N而导致老叶先黄。</w:t>
            </w:r>
          </w:p>
        </w:tc>
        <w:tc>
          <w:tcPr>
            <w:tcW w:w="660" w:type="dxa"/>
            <w:tcBorders>
              <w:tl2br w:val="nil"/>
              <w:tr2bl w:val="nil"/>
            </w:tcBorders>
            <w:vAlign w:val="center"/>
          </w:tcPr>
          <w:p>
            <w:pPr>
              <w:spacing w:line="360" w:lineRule="auto"/>
              <w:jc w:val="center"/>
              <w:rPr>
                <w:bCs/>
                <w:szCs w:val="21"/>
              </w:rPr>
            </w:pPr>
            <w:r>
              <w:rPr>
                <w:bCs/>
                <w:szCs w:val="21"/>
              </w:rPr>
              <w:t>Zn</w:t>
            </w:r>
          </w:p>
        </w:tc>
        <w:tc>
          <w:tcPr>
            <w:tcW w:w="3231" w:type="dxa"/>
            <w:tcBorders>
              <w:tl2br w:val="nil"/>
              <w:tr2bl w:val="nil"/>
            </w:tcBorders>
            <w:vAlign w:val="center"/>
          </w:tcPr>
          <w:p>
            <w:pPr>
              <w:spacing w:line="360" w:lineRule="auto"/>
              <w:rPr>
                <w:bCs/>
                <w:szCs w:val="21"/>
              </w:rPr>
            </w:pPr>
            <w:r>
              <w:rPr>
                <w:bCs/>
                <w:szCs w:val="21"/>
              </w:rPr>
              <w:t>是某些酶的组成成分，也是酶的活化中心。Zn</w:t>
            </w:r>
            <w:r>
              <w:rPr>
                <w:bCs/>
                <w:szCs w:val="21"/>
                <w:vertAlign w:val="superscript"/>
              </w:rPr>
              <w:t>2+</w:t>
            </w:r>
            <w:r>
              <w:rPr>
                <w:bCs/>
                <w:szCs w:val="21"/>
              </w:rPr>
              <w:t>有助于人体细胞的分裂，促进大脑发育和性成熟。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Borders>
              <w:tl2br w:val="nil"/>
              <w:tr2bl w:val="nil"/>
            </w:tcBorders>
            <w:vAlign w:val="center"/>
          </w:tcPr>
          <w:p>
            <w:pPr>
              <w:spacing w:line="360" w:lineRule="auto"/>
              <w:jc w:val="center"/>
              <w:rPr>
                <w:bCs/>
                <w:szCs w:val="21"/>
              </w:rPr>
            </w:pPr>
            <w:r>
              <w:rPr>
                <w:bCs/>
                <w:szCs w:val="21"/>
              </w:rPr>
              <w:t>K</w:t>
            </w:r>
          </w:p>
        </w:tc>
        <w:tc>
          <w:tcPr>
            <w:tcW w:w="3336" w:type="dxa"/>
            <w:tcBorders>
              <w:tl2br w:val="nil"/>
              <w:tr2bl w:val="nil"/>
            </w:tcBorders>
            <w:vAlign w:val="center"/>
          </w:tcPr>
          <w:p>
            <w:pPr>
              <w:spacing w:line="360" w:lineRule="auto"/>
              <w:rPr>
                <w:bCs/>
                <w:szCs w:val="21"/>
              </w:rPr>
            </w:pPr>
            <w:r>
              <w:rPr>
                <w:bCs/>
                <w:szCs w:val="21"/>
              </w:rPr>
              <w:t>促进植物生长，对神经兴奋的传导和肌肉的收缩有重要作用。维持离子浓度平衡，调节体液渗透压，在植物中以离子形态存在，与光合作用中糖类的运输有关。</w:t>
            </w:r>
          </w:p>
        </w:tc>
        <w:tc>
          <w:tcPr>
            <w:tcW w:w="660" w:type="dxa"/>
            <w:tcBorders>
              <w:tl2br w:val="nil"/>
              <w:tr2bl w:val="nil"/>
            </w:tcBorders>
            <w:vAlign w:val="center"/>
          </w:tcPr>
          <w:p>
            <w:pPr>
              <w:spacing w:line="360" w:lineRule="auto"/>
              <w:jc w:val="center"/>
              <w:rPr>
                <w:bCs/>
                <w:szCs w:val="21"/>
              </w:rPr>
            </w:pPr>
            <w:r>
              <w:rPr>
                <w:bCs/>
                <w:szCs w:val="21"/>
              </w:rPr>
              <w:t>B</w:t>
            </w:r>
          </w:p>
        </w:tc>
        <w:tc>
          <w:tcPr>
            <w:tcW w:w="3231" w:type="dxa"/>
            <w:tcBorders>
              <w:tl2br w:val="nil"/>
              <w:tr2bl w:val="nil"/>
            </w:tcBorders>
            <w:vAlign w:val="center"/>
          </w:tcPr>
          <w:p>
            <w:pPr>
              <w:spacing w:line="360" w:lineRule="auto"/>
              <w:rPr>
                <w:bCs/>
                <w:szCs w:val="21"/>
              </w:rPr>
            </w:pPr>
            <w:r>
              <w:rPr>
                <w:bCs/>
                <w:szCs w:val="21"/>
              </w:rPr>
              <w:t>促进花粉的萌发和花粉管的伸长，缺乏植物会出现“花而不实”。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Borders>
              <w:tl2br w:val="nil"/>
              <w:tr2bl w:val="nil"/>
            </w:tcBorders>
            <w:vAlign w:val="center"/>
          </w:tcPr>
          <w:p>
            <w:pPr>
              <w:spacing w:line="360" w:lineRule="auto"/>
              <w:jc w:val="center"/>
              <w:rPr>
                <w:bCs/>
                <w:szCs w:val="21"/>
              </w:rPr>
            </w:pPr>
            <w:r>
              <w:rPr>
                <w:bCs/>
                <w:szCs w:val="21"/>
              </w:rPr>
              <w:t>Mg</w:t>
            </w:r>
          </w:p>
        </w:tc>
        <w:tc>
          <w:tcPr>
            <w:tcW w:w="3336" w:type="dxa"/>
            <w:tcBorders>
              <w:tl2br w:val="nil"/>
              <w:tr2bl w:val="nil"/>
            </w:tcBorders>
            <w:vAlign w:val="center"/>
          </w:tcPr>
          <w:p>
            <w:pPr>
              <w:spacing w:line="360" w:lineRule="auto"/>
              <w:rPr>
                <w:bCs/>
                <w:szCs w:val="21"/>
              </w:rPr>
            </w:pPr>
            <w:r>
              <w:rPr>
                <w:bCs/>
                <w:szCs w:val="21"/>
              </w:rPr>
              <w:t>叶绿素的组成元素。也是很多酶的激活剂。植物缺镁时老叶易出现叶脉失绿。</w:t>
            </w:r>
          </w:p>
        </w:tc>
        <w:tc>
          <w:tcPr>
            <w:tcW w:w="660" w:type="dxa"/>
            <w:tcBorders>
              <w:tl2br w:val="nil"/>
              <w:tr2bl w:val="nil"/>
            </w:tcBorders>
            <w:vAlign w:val="center"/>
          </w:tcPr>
          <w:p>
            <w:pPr>
              <w:spacing w:line="360" w:lineRule="auto"/>
              <w:jc w:val="center"/>
              <w:rPr>
                <w:bCs/>
                <w:szCs w:val="21"/>
              </w:rPr>
            </w:pPr>
            <w:r>
              <w:rPr>
                <w:bCs/>
                <w:szCs w:val="21"/>
              </w:rPr>
              <w:t>Mo</w:t>
            </w:r>
          </w:p>
        </w:tc>
        <w:tc>
          <w:tcPr>
            <w:tcW w:w="3231" w:type="dxa"/>
            <w:tcBorders>
              <w:tl2br w:val="nil"/>
              <w:tr2bl w:val="nil"/>
            </w:tcBorders>
            <w:vAlign w:val="center"/>
          </w:tcPr>
          <w:p>
            <w:pPr>
              <w:spacing w:line="360" w:lineRule="auto"/>
              <w:rPr>
                <w:bCs/>
                <w:szCs w:val="21"/>
              </w:rPr>
            </w:pPr>
            <w:r>
              <w:rPr>
                <w:bCs/>
                <w:szCs w:val="21"/>
              </w:rPr>
              <w:t>固氮酶等所必需的元素。</w:t>
            </w:r>
          </w:p>
        </w:tc>
      </w:tr>
    </w:tbl>
    <w:p>
      <w:pPr>
        <w:snapToGrid w:val="0"/>
        <w:spacing w:line="360" w:lineRule="auto"/>
        <w:rPr>
          <w:b/>
          <w:szCs w:val="21"/>
        </w:rPr>
      </w:pPr>
      <w:r>
        <w:rPr>
          <w:b/>
          <w:szCs w:val="21"/>
        </w:rPr>
        <w:t>二、组成细胞的化合物</w:t>
      </w:r>
    </w:p>
    <w:tbl>
      <w:tblPr>
        <w:tblStyle w:val="5"/>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858"/>
        <w:gridCol w:w="1219"/>
        <w:gridCol w:w="5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tcBorders>
              <w:tl2br w:val="nil"/>
              <w:tr2bl w:val="nil"/>
            </w:tcBorders>
            <w:vAlign w:val="center"/>
          </w:tcPr>
          <w:p>
            <w:pPr>
              <w:spacing w:line="360" w:lineRule="auto"/>
              <w:jc w:val="center"/>
              <w:rPr>
                <w:szCs w:val="21"/>
              </w:rPr>
            </w:pPr>
            <w:r>
              <w:rPr>
                <w:szCs w:val="21"/>
              </w:rPr>
              <w:t>类别</w:t>
            </w:r>
          </w:p>
        </w:tc>
        <w:tc>
          <w:tcPr>
            <w:tcW w:w="504" w:type="pct"/>
            <w:tcBorders>
              <w:tl2br w:val="nil"/>
              <w:tr2bl w:val="nil"/>
            </w:tcBorders>
            <w:vAlign w:val="center"/>
          </w:tcPr>
          <w:p>
            <w:pPr>
              <w:spacing w:line="360" w:lineRule="auto"/>
              <w:jc w:val="center"/>
              <w:rPr>
                <w:szCs w:val="21"/>
              </w:rPr>
            </w:pPr>
            <w:r>
              <w:rPr>
                <w:szCs w:val="21"/>
              </w:rPr>
              <w:t>化合物</w:t>
            </w:r>
          </w:p>
        </w:tc>
        <w:tc>
          <w:tcPr>
            <w:tcW w:w="716" w:type="pct"/>
            <w:tcBorders>
              <w:tl2br w:val="nil"/>
              <w:tr2bl w:val="nil"/>
            </w:tcBorders>
            <w:vAlign w:val="center"/>
          </w:tcPr>
          <w:p>
            <w:pPr>
              <w:spacing w:line="360" w:lineRule="auto"/>
              <w:jc w:val="center"/>
              <w:rPr>
                <w:szCs w:val="21"/>
              </w:rPr>
            </w:pPr>
            <w:r>
              <w:rPr>
                <w:szCs w:val="21"/>
              </w:rPr>
              <w:t>质量分数/%</w:t>
            </w:r>
          </w:p>
        </w:tc>
        <w:tc>
          <w:tcPr>
            <w:tcW w:w="3085" w:type="pct"/>
            <w:tcBorders>
              <w:tl2br w:val="nil"/>
              <w:tr2bl w:val="nil"/>
            </w:tcBorders>
            <w:vAlign w:val="center"/>
          </w:tcPr>
          <w:p>
            <w:pPr>
              <w:spacing w:line="360" w:lineRule="auto"/>
              <w:jc w:val="center"/>
              <w:rPr>
                <w:szCs w:val="21"/>
              </w:rPr>
            </w:pPr>
            <w:r>
              <w:rPr>
                <w:szCs w:val="21"/>
              </w:rPr>
              <w:t>元素组成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Merge w:val="restart"/>
            <w:tcBorders>
              <w:tl2br w:val="nil"/>
              <w:tr2bl w:val="nil"/>
            </w:tcBorders>
            <w:vAlign w:val="center"/>
          </w:tcPr>
          <w:p>
            <w:pPr>
              <w:spacing w:line="360" w:lineRule="auto"/>
              <w:jc w:val="center"/>
              <w:rPr>
                <w:szCs w:val="21"/>
              </w:rPr>
            </w:pPr>
            <w:r>
              <w:rPr>
                <w:szCs w:val="21"/>
              </w:rPr>
              <w:t>无机化合物</w:t>
            </w:r>
          </w:p>
        </w:tc>
        <w:tc>
          <w:tcPr>
            <w:tcW w:w="504" w:type="pct"/>
            <w:tcBorders>
              <w:tl2br w:val="nil"/>
              <w:tr2bl w:val="nil"/>
            </w:tcBorders>
            <w:vAlign w:val="center"/>
          </w:tcPr>
          <w:p>
            <w:pPr>
              <w:spacing w:line="360" w:lineRule="auto"/>
              <w:jc w:val="center"/>
              <w:rPr>
                <w:szCs w:val="21"/>
              </w:rPr>
            </w:pPr>
            <w:r>
              <w:rPr>
                <w:szCs w:val="21"/>
              </w:rPr>
              <w:t>水</w:t>
            </w:r>
          </w:p>
        </w:tc>
        <w:tc>
          <w:tcPr>
            <w:tcW w:w="716" w:type="pct"/>
            <w:tcBorders>
              <w:tl2br w:val="nil"/>
              <w:tr2bl w:val="nil"/>
            </w:tcBorders>
            <w:vAlign w:val="center"/>
          </w:tcPr>
          <w:p>
            <w:pPr>
              <w:spacing w:line="360" w:lineRule="auto"/>
              <w:jc w:val="center"/>
              <w:rPr>
                <w:szCs w:val="21"/>
              </w:rPr>
            </w:pPr>
            <w:r>
              <w:rPr>
                <w:szCs w:val="21"/>
              </w:rPr>
              <w:t>85～95</w:t>
            </w:r>
          </w:p>
        </w:tc>
        <w:tc>
          <w:tcPr>
            <w:tcW w:w="3085" w:type="pct"/>
            <w:tcBorders>
              <w:tl2br w:val="nil"/>
              <w:tr2bl w:val="nil"/>
            </w:tcBorders>
            <w:vAlign w:val="center"/>
          </w:tcPr>
          <w:p>
            <w:pPr>
              <w:spacing w:line="360" w:lineRule="auto"/>
              <w:jc w:val="center"/>
              <w:rPr>
                <w:szCs w:val="21"/>
              </w:rPr>
            </w:pPr>
            <w:r>
              <w:rPr>
                <w:szCs w:val="21"/>
              </w:rPr>
              <w:t>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4" w:type="pct"/>
            <w:vMerge w:val="continue"/>
            <w:tcBorders>
              <w:tl2br w:val="nil"/>
              <w:tr2bl w:val="nil"/>
            </w:tcBorders>
            <w:vAlign w:val="center"/>
          </w:tcPr>
          <w:p>
            <w:pPr>
              <w:spacing w:line="360" w:lineRule="auto"/>
              <w:jc w:val="center"/>
              <w:rPr>
                <w:szCs w:val="21"/>
              </w:rPr>
            </w:pPr>
          </w:p>
        </w:tc>
        <w:tc>
          <w:tcPr>
            <w:tcW w:w="504" w:type="pct"/>
            <w:tcBorders>
              <w:tl2br w:val="nil"/>
              <w:tr2bl w:val="nil"/>
            </w:tcBorders>
            <w:vAlign w:val="center"/>
          </w:tcPr>
          <w:p>
            <w:pPr>
              <w:spacing w:line="360" w:lineRule="auto"/>
              <w:jc w:val="center"/>
              <w:rPr>
                <w:szCs w:val="21"/>
              </w:rPr>
            </w:pPr>
            <w:r>
              <w:rPr>
                <w:szCs w:val="21"/>
              </w:rPr>
              <w:t>无机盐</w:t>
            </w:r>
          </w:p>
        </w:tc>
        <w:tc>
          <w:tcPr>
            <w:tcW w:w="716" w:type="pct"/>
            <w:tcBorders>
              <w:tl2br w:val="nil"/>
              <w:tr2bl w:val="nil"/>
            </w:tcBorders>
            <w:vAlign w:val="center"/>
          </w:tcPr>
          <w:p>
            <w:pPr>
              <w:spacing w:line="360" w:lineRule="auto"/>
              <w:jc w:val="center"/>
              <w:rPr>
                <w:szCs w:val="21"/>
              </w:rPr>
            </w:pPr>
            <w:r>
              <w:rPr>
                <w:szCs w:val="21"/>
              </w:rPr>
              <w:t>1～1.5</w:t>
            </w:r>
          </w:p>
        </w:tc>
        <w:tc>
          <w:tcPr>
            <w:tcW w:w="3085" w:type="pct"/>
            <w:tcBorders>
              <w:tl2br w:val="nil"/>
              <w:tr2bl w:val="nil"/>
            </w:tcBorders>
            <w:vAlign w:val="center"/>
          </w:tcPr>
          <w:p>
            <w:pPr>
              <w:spacing w:line="360" w:lineRule="auto"/>
              <w:jc w:val="center"/>
              <w:rPr>
                <w:szCs w:val="21"/>
              </w:rPr>
            </w:pPr>
            <w:r>
              <w:rPr>
                <w:szCs w:val="21"/>
              </w:rPr>
              <w:t>多种元素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Merge w:val="restart"/>
            <w:tcBorders>
              <w:tl2br w:val="nil"/>
              <w:tr2bl w:val="nil"/>
            </w:tcBorders>
            <w:vAlign w:val="center"/>
          </w:tcPr>
          <w:p>
            <w:pPr>
              <w:spacing w:line="360" w:lineRule="auto"/>
              <w:jc w:val="center"/>
              <w:rPr>
                <w:szCs w:val="21"/>
              </w:rPr>
            </w:pPr>
            <w:r>
              <w:rPr>
                <w:szCs w:val="21"/>
              </w:rPr>
              <w:t>有机化合物</w:t>
            </w:r>
          </w:p>
        </w:tc>
        <w:tc>
          <w:tcPr>
            <w:tcW w:w="504" w:type="pct"/>
            <w:tcBorders>
              <w:tl2br w:val="nil"/>
              <w:tr2bl w:val="nil"/>
            </w:tcBorders>
            <w:vAlign w:val="center"/>
          </w:tcPr>
          <w:p>
            <w:pPr>
              <w:spacing w:line="360" w:lineRule="auto"/>
              <w:jc w:val="center"/>
              <w:rPr>
                <w:szCs w:val="21"/>
              </w:rPr>
            </w:pPr>
            <w:r>
              <w:rPr>
                <w:szCs w:val="21"/>
              </w:rPr>
              <w:t>蛋白质</w:t>
            </w:r>
          </w:p>
        </w:tc>
        <w:tc>
          <w:tcPr>
            <w:tcW w:w="716" w:type="pct"/>
            <w:tcBorders>
              <w:tl2br w:val="nil"/>
              <w:tr2bl w:val="nil"/>
            </w:tcBorders>
            <w:vAlign w:val="center"/>
          </w:tcPr>
          <w:p>
            <w:pPr>
              <w:spacing w:line="360" w:lineRule="auto"/>
              <w:jc w:val="center"/>
              <w:rPr>
                <w:szCs w:val="21"/>
              </w:rPr>
            </w:pPr>
            <w:r>
              <w:rPr>
                <w:szCs w:val="21"/>
              </w:rPr>
              <w:t>7～10</w:t>
            </w:r>
          </w:p>
        </w:tc>
        <w:tc>
          <w:tcPr>
            <w:tcW w:w="3085" w:type="pct"/>
            <w:tcBorders>
              <w:tl2br w:val="nil"/>
              <w:tr2bl w:val="nil"/>
            </w:tcBorders>
            <w:vAlign w:val="center"/>
          </w:tcPr>
          <w:p>
            <w:pPr>
              <w:spacing w:line="360" w:lineRule="auto"/>
              <w:jc w:val="center"/>
              <w:rPr>
                <w:szCs w:val="21"/>
              </w:rPr>
            </w:pPr>
            <w:r>
              <w:rPr>
                <w:szCs w:val="21"/>
              </w:rPr>
              <w:t>主要由C、H、O、N四种元素组成，很多蛋白质还含有S元素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Merge w:val="continue"/>
            <w:tcBorders>
              <w:tl2br w:val="nil"/>
              <w:tr2bl w:val="nil"/>
            </w:tcBorders>
            <w:vAlign w:val="center"/>
          </w:tcPr>
          <w:p>
            <w:pPr>
              <w:spacing w:line="360" w:lineRule="auto"/>
              <w:jc w:val="center"/>
              <w:rPr>
                <w:szCs w:val="21"/>
              </w:rPr>
            </w:pPr>
          </w:p>
        </w:tc>
        <w:tc>
          <w:tcPr>
            <w:tcW w:w="504" w:type="pct"/>
            <w:tcBorders>
              <w:tl2br w:val="nil"/>
              <w:tr2bl w:val="nil"/>
            </w:tcBorders>
            <w:vAlign w:val="center"/>
          </w:tcPr>
          <w:p>
            <w:pPr>
              <w:spacing w:line="360" w:lineRule="auto"/>
              <w:jc w:val="center"/>
              <w:rPr>
                <w:szCs w:val="21"/>
              </w:rPr>
            </w:pPr>
            <w:r>
              <w:rPr>
                <w:szCs w:val="21"/>
              </w:rPr>
              <w:t>核酸</w:t>
            </w:r>
          </w:p>
        </w:tc>
        <w:tc>
          <w:tcPr>
            <w:tcW w:w="716" w:type="pct"/>
            <w:vMerge w:val="restart"/>
            <w:tcBorders>
              <w:tl2br w:val="nil"/>
              <w:tr2bl w:val="nil"/>
            </w:tcBorders>
            <w:vAlign w:val="center"/>
          </w:tcPr>
          <w:p>
            <w:pPr>
              <w:spacing w:line="360" w:lineRule="auto"/>
              <w:jc w:val="center"/>
              <w:rPr>
                <w:szCs w:val="21"/>
              </w:rPr>
            </w:pPr>
            <w:r>
              <w:rPr>
                <w:szCs w:val="21"/>
              </w:rPr>
              <w:t>1～1.5</w:t>
            </w:r>
          </w:p>
        </w:tc>
        <w:tc>
          <w:tcPr>
            <w:tcW w:w="3085" w:type="pct"/>
            <w:tcBorders>
              <w:tl2br w:val="nil"/>
              <w:tr2bl w:val="nil"/>
            </w:tcBorders>
            <w:vAlign w:val="center"/>
          </w:tcPr>
          <w:p>
            <w:pPr>
              <w:spacing w:line="360" w:lineRule="auto"/>
              <w:jc w:val="center"/>
              <w:rPr>
                <w:szCs w:val="21"/>
              </w:rPr>
            </w:pPr>
            <w:r>
              <w:rPr>
                <w:szCs w:val="21"/>
              </w:rPr>
              <w:t>C、H、O、N、P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Merge w:val="continue"/>
            <w:tcBorders>
              <w:tl2br w:val="nil"/>
              <w:tr2bl w:val="nil"/>
            </w:tcBorders>
            <w:vAlign w:val="center"/>
          </w:tcPr>
          <w:p>
            <w:pPr>
              <w:spacing w:line="360" w:lineRule="auto"/>
              <w:jc w:val="center"/>
              <w:rPr>
                <w:szCs w:val="21"/>
              </w:rPr>
            </w:pPr>
          </w:p>
        </w:tc>
        <w:tc>
          <w:tcPr>
            <w:tcW w:w="504" w:type="pct"/>
            <w:tcBorders>
              <w:tl2br w:val="nil"/>
              <w:tr2bl w:val="nil"/>
            </w:tcBorders>
            <w:vAlign w:val="center"/>
          </w:tcPr>
          <w:p>
            <w:pPr>
              <w:spacing w:line="360" w:lineRule="auto"/>
              <w:jc w:val="center"/>
              <w:rPr>
                <w:szCs w:val="21"/>
              </w:rPr>
            </w:pPr>
            <w:r>
              <w:rPr>
                <w:szCs w:val="21"/>
              </w:rPr>
              <w:t>糖类</w:t>
            </w:r>
          </w:p>
        </w:tc>
        <w:tc>
          <w:tcPr>
            <w:tcW w:w="716" w:type="pct"/>
            <w:vMerge w:val="continue"/>
            <w:tcBorders>
              <w:tl2br w:val="nil"/>
              <w:tr2bl w:val="nil"/>
            </w:tcBorders>
            <w:vAlign w:val="center"/>
          </w:tcPr>
          <w:p>
            <w:pPr>
              <w:spacing w:line="360" w:lineRule="auto"/>
              <w:jc w:val="center"/>
              <w:rPr>
                <w:szCs w:val="21"/>
              </w:rPr>
            </w:pPr>
          </w:p>
        </w:tc>
        <w:tc>
          <w:tcPr>
            <w:tcW w:w="3085" w:type="pct"/>
            <w:tcBorders>
              <w:tl2br w:val="nil"/>
              <w:tr2bl w:val="nil"/>
            </w:tcBorders>
            <w:vAlign w:val="center"/>
          </w:tcPr>
          <w:p>
            <w:pPr>
              <w:spacing w:line="360" w:lineRule="auto"/>
              <w:jc w:val="center"/>
              <w:rPr>
                <w:szCs w:val="21"/>
              </w:rPr>
            </w:pPr>
            <w:r>
              <w:rPr>
                <w:szCs w:val="21"/>
              </w:rPr>
              <w:t>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Merge w:val="continue"/>
            <w:tcBorders>
              <w:tl2br w:val="nil"/>
              <w:tr2bl w:val="nil"/>
            </w:tcBorders>
            <w:vAlign w:val="center"/>
          </w:tcPr>
          <w:p>
            <w:pPr>
              <w:spacing w:line="360" w:lineRule="auto"/>
              <w:jc w:val="center"/>
              <w:rPr>
                <w:szCs w:val="21"/>
              </w:rPr>
            </w:pPr>
          </w:p>
        </w:tc>
        <w:tc>
          <w:tcPr>
            <w:tcW w:w="504" w:type="pct"/>
            <w:tcBorders>
              <w:tl2br w:val="nil"/>
              <w:tr2bl w:val="nil"/>
            </w:tcBorders>
            <w:vAlign w:val="center"/>
          </w:tcPr>
          <w:p>
            <w:pPr>
              <w:spacing w:line="360" w:lineRule="auto"/>
              <w:jc w:val="center"/>
              <w:rPr>
                <w:szCs w:val="21"/>
              </w:rPr>
            </w:pPr>
            <w:r>
              <w:rPr>
                <w:szCs w:val="21"/>
              </w:rPr>
              <w:t>脂质</w:t>
            </w:r>
          </w:p>
        </w:tc>
        <w:tc>
          <w:tcPr>
            <w:tcW w:w="716" w:type="pct"/>
            <w:tcBorders>
              <w:tl2br w:val="nil"/>
              <w:tr2bl w:val="nil"/>
            </w:tcBorders>
            <w:vAlign w:val="center"/>
          </w:tcPr>
          <w:p>
            <w:pPr>
              <w:spacing w:line="360" w:lineRule="auto"/>
              <w:jc w:val="center"/>
              <w:rPr>
                <w:szCs w:val="21"/>
              </w:rPr>
            </w:pPr>
            <w:r>
              <w:rPr>
                <w:szCs w:val="21"/>
              </w:rPr>
              <w:t>1～2</w:t>
            </w:r>
          </w:p>
        </w:tc>
        <w:tc>
          <w:tcPr>
            <w:tcW w:w="3085" w:type="pct"/>
            <w:tcBorders>
              <w:tl2br w:val="nil"/>
              <w:tr2bl w:val="nil"/>
            </w:tcBorders>
            <w:vAlign w:val="center"/>
          </w:tcPr>
          <w:p>
            <w:pPr>
              <w:spacing w:line="360" w:lineRule="auto"/>
              <w:jc w:val="center"/>
              <w:rPr>
                <w:szCs w:val="21"/>
              </w:rPr>
            </w:pPr>
            <w:r>
              <w:rPr>
                <w:szCs w:val="21"/>
              </w:rPr>
              <w:t>C、H、O等</w:t>
            </w:r>
          </w:p>
        </w:tc>
      </w:tr>
    </w:tbl>
    <w:p>
      <w:pPr>
        <w:snapToGrid w:val="0"/>
        <w:spacing w:line="360" w:lineRule="auto"/>
        <w:rPr>
          <w:color w:val="FF0000"/>
          <w:szCs w:val="21"/>
        </w:rPr>
      </w:pPr>
      <w:r>
        <w:rPr>
          <w:color w:val="FF0000"/>
          <w:szCs w:val="21"/>
        </w:rPr>
        <w:t>【易错提醒】</w:t>
      </w:r>
    </w:p>
    <w:p>
      <w:pPr>
        <w:pStyle w:val="3"/>
        <w:snapToGrid w:val="0"/>
        <w:spacing w:line="360" w:lineRule="auto"/>
        <w:rPr>
          <w:rFonts w:ascii="Times New Roman" w:hAnsi="Times New Roman"/>
          <w:color w:val="FF0000"/>
        </w:rPr>
      </w:pPr>
      <w:r>
        <w:rPr>
          <w:rFonts w:hint="eastAsia" w:hAnsi="宋体" w:cs="宋体"/>
          <w:color w:val="FF0000"/>
        </w:rPr>
        <w:t>①</w:t>
      </w:r>
      <w:r>
        <w:rPr>
          <w:rFonts w:ascii="Times New Roman" w:hAnsi="Times New Roman"/>
          <w:color w:val="FF0000"/>
        </w:rPr>
        <w:t>细胞鲜重中，含量最多的化合物是水，含量最多的有机化合物是蛋白质。细胞干重中，含量最多的化合物是蛋白质。</w:t>
      </w:r>
    </w:p>
    <w:p>
      <w:pPr>
        <w:snapToGrid w:val="0"/>
        <w:spacing w:line="360" w:lineRule="auto"/>
        <w:rPr>
          <w:color w:val="FF0000"/>
        </w:rPr>
      </w:pPr>
      <w:r>
        <w:rPr>
          <w:rFonts w:hint="eastAsia" w:ascii="宋体" w:hAnsi="宋体" w:cs="宋体"/>
          <w:color w:val="FF0000"/>
        </w:rPr>
        <w:t>②</w:t>
      </w:r>
      <w:r>
        <w:rPr>
          <w:color w:val="FF0000"/>
        </w:rPr>
        <w:t>有机化合物即有机物，是指除一氧化碳、二氧化碳、碳酸盐、碳酸等以外的含碳化合物。</w:t>
      </w:r>
    </w:p>
    <w:p>
      <w:pPr>
        <w:snapToGrid w:val="0"/>
        <w:spacing w:line="360" w:lineRule="auto"/>
        <w:rPr>
          <w:b/>
          <w:color w:val="000000"/>
          <w:szCs w:val="21"/>
        </w:rPr>
      </w:pPr>
      <w:r>
        <w:rPr>
          <w:rFonts w:hint="eastAsia" w:ascii="宋体" w:hAnsi="宋体" w:cs="宋体"/>
          <w:color w:val="FF0000"/>
          <w:szCs w:val="21"/>
        </w:rPr>
        <w:t>③</w:t>
      </w:r>
      <w:r>
        <w:rPr>
          <w:color w:val="FF0000"/>
          <w:szCs w:val="21"/>
        </w:rPr>
        <w:t>不同种类细胞中化合物的含量不同，例如，植物的叶肉细胞、果实细胞和种子细胞中通常含有较多的糖类、脂质和蛋白质，禾谷类的果实、种子中含淀粉（多糖）较多，花生、芝麻种子中含脂质多，大豆种子中含蛋白质多，等等。</w:t>
      </w:r>
    </w:p>
    <w:p>
      <w:pPr>
        <w:snapToGrid w:val="0"/>
        <w:spacing w:line="360" w:lineRule="auto"/>
        <w:rPr>
          <w:b/>
          <w:szCs w:val="21"/>
        </w:rPr>
      </w:pPr>
      <w:r>
        <w:rPr>
          <w:b/>
          <w:szCs w:val="21"/>
        </w:rPr>
        <w:t>三、检测生物组织中的糖类、脂肪、蛋白质</w:t>
      </w:r>
    </w:p>
    <w:p>
      <w:pPr>
        <w:snapToGrid w:val="0"/>
        <w:spacing w:line="360" w:lineRule="auto"/>
        <w:rPr>
          <w:b/>
          <w:szCs w:val="21"/>
        </w:rPr>
      </w:pPr>
      <w:r>
        <w:rPr>
          <w:b/>
          <w:szCs w:val="21"/>
        </w:rPr>
        <w:t>1.检测原理</w:t>
      </w:r>
    </w:p>
    <w:p>
      <w:pPr>
        <w:snapToGrid w:val="0"/>
        <w:spacing w:line="360" w:lineRule="auto"/>
        <w:rPr>
          <w:szCs w:val="21"/>
        </w:rPr>
      </w:pPr>
      <w:r>
        <w:rPr>
          <w:szCs w:val="21"/>
        </w:rPr>
        <w:t>某些化学试剂能够使生物组织中的有关有机化合物产生特定的颜色反应。</w:t>
      </w:r>
    </w:p>
    <w:p>
      <w:pPr>
        <w:snapToGrid w:val="0"/>
        <w:spacing w:line="360" w:lineRule="auto"/>
        <w:rPr>
          <w:szCs w:val="21"/>
        </w:rPr>
      </w:pPr>
      <w:r>
        <w:rPr>
          <w:rFonts w:hint="eastAsia" w:ascii="宋体" w:hAnsi="宋体" w:cs="宋体"/>
          <w:szCs w:val="21"/>
        </w:rPr>
        <w:t>①</w:t>
      </w:r>
      <w:r>
        <w:rPr>
          <w:szCs w:val="21"/>
        </w:rPr>
        <w:t>还原糖的检测：斐林试剂能够使生物组织中的还原糖，在加热条件下产生砖红色沉淀。</w:t>
      </w:r>
    </w:p>
    <w:p>
      <w:pPr>
        <w:snapToGrid w:val="0"/>
        <w:spacing w:line="360" w:lineRule="auto"/>
        <w:rPr>
          <w:szCs w:val="21"/>
        </w:rPr>
      </w:pPr>
      <w:r>
        <w:rPr>
          <w:rFonts w:hint="eastAsia" w:ascii="宋体" w:hAnsi="宋体" w:cs="宋体"/>
          <w:szCs w:val="21"/>
        </w:rPr>
        <w:t>②</w:t>
      </w:r>
      <w:r>
        <w:rPr>
          <w:szCs w:val="21"/>
        </w:rPr>
        <w:t>淀粉的检测：碘能够使生物组织中的淀粉产生蓝色反应。</w:t>
      </w:r>
    </w:p>
    <w:p>
      <w:pPr>
        <w:snapToGrid w:val="0"/>
        <w:spacing w:line="360" w:lineRule="auto"/>
        <w:rPr>
          <w:szCs w:val="21"/>
        </w:rPr>
      </w:pPr>
      <w:r>
        <w:rPr>
          <w:rFonts w:hint="eastAsia" w:ascii="宋体" w:hAnsi="宋体" w:cs="宋体"/>
          <w:szCs w:val="21"/>
        </w:rPr>
        <w:t>③</w:t>
      </w:r>
      <w:r>
        <w:rPr>
          <w:szCs w:val="21"/>
        </w:rPr>
        <w:t>脂肪的检测：苏丹Ⅲ使生物组织中的脂肪产生橘黄色反应。</w:t>
      </w:r>
    </w:p>
    <w:p>
      <w:pPr>
        <w:snapToGrid w:val="0"/>
        <w:spacing w:line="360" w:lineRule="auto"/>
        <w:rPr>
          <w:szCs w:val="21"/>
        </w:rPr>
      </w:pPr>
      <w:r>
        <w:rPr>
          <w:rFonts w:hint="eastAsia" w:ascii="宋体" w:hAnsi="宋体" w:cs="宋体"/>
          <w:szCs w:val="21"/>
        </w:rPr>
        <w:t>④</w:t>
      </w:r>
      <w:r>
        <w:rPr>
          <w:szCs w:val="21"/>
        </w:rPr>
        <w:t>蛋白质的检测：双缩脲试剂使生物组织中的蛋白质产生紫红色反应。</w:t>
      </w:r>
    </w:p>
    <w:p>
      <w:pPr>
        <w:snapToGrid w:val="0"/>
        <w:spacing w:line="360" w:lineRule="auto"/>
        <w:rPr>
          <w:b/>
          <w:szCs w:val="21"/>
        </w:rPr>
      </w:pPr>
      <w:r>
        <w:rPr>
          <w:b/>
          <w:szCs w:val="21"/>
        </w:rPr>
        <w:t>2.生物组织中糖类、脂肪、蛋白质的检测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372"/>
        <w:gridCol w:w="1176"/>
        <w:gridCol w:w="3498"/>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spacing w:line="360" w:lineRule="auto"/>
              <w:rPr>
                <w:szCs w:val="21"/>
              </w:rPr>
            </w:pPr>
          </w:p>
        </w:tc>
        <w:tc>
          <w:tcPr>
            <w:tcW w:w="1634" w:type="dxa"/>
          </w:tcPr>
          <w:p>
            <w:pPr>
              <w:spacing w:line="360" w:lineRule="auto"/>
              <w:rPr>
                <w:szCs w:val="21"/>
              </w:rPr>
            </w:pPr>
            <w:r>
              <w:rPr>
                <w:szCs w:val="21"/>
              </w:rPr>
              <w:t>材料</w:t>
            </w:r>
          </w:p>
        </w:tc>
        <w:tc>
          <w:tcPr>
            <w:tcW w:w="1325" w:type="dxa"/>
          </w:tcPr>
          <w:p>
            <w:pPr>
              <w:spacing w:line="360" w:lineRule="auto"/>
              <w:rPr>
                <w:szCs w:val="21"/>
              </w:rPr>
            </w:pPr>
            <w:r>
              <w:rPr>
                <w:szCs w:val="21"/>
              </w:rPr>
              <w:t>试剂</w:t>
            </w:r>
          </w:p>
        </w:tc>
        <w:tc>
          <w:tcPr>
            <w:tcW w:w="4231" w:type="dxa"/>
          </w:tcPr>
          <w:p>
            <w:pPr>
              <w:spacing w:line="360" w:lineRule="auto"/>
              <w:rPr>
                <w:szCs w:val="21"/>
              </w:rPr>
            </w:pPr>
            <w:r>
              <w:rPr>
                <w:szCs w:val="21"/>
              </w:rPr>
              <w:t>检测方法步骤</w:t>
            </w:r>
          </w:p>
        </w:tc>
        <w:tc>
          <w:tcPr>
            <w:tcW w:w="1983" w:type="dxa"/>
          </w:tcPr>
          <w:p>
            <w:pPr>
              <w:spacing w:line="360" w:lineRule="auto"/>
              <w:rPr>
                <w:szCs w:val="21"/>
              </w:rPr>
            </w:pPr>
            <w:r>
              <w:rPr>
                <w:szCs w:val="21"/>
              </w:rPr>
              <w:t>颜色变化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spacing w:line="360" w:lineRule="auto"/>
              <w:rPr>
                <w:szCs w:val="21"/>
              </w:rPr>
            </w:pPr>
            <w:r>
              <w:rPr>
                <w:szCs w:val="21"/>
              </w:rPr>
              <w:t>还原糖</w:t>
            </w:r>
          </w:p>
        </w:tc>
        <w:tc>
          <w:tcPr>
            <w:tcW w:w="1634" w:type="dxa"/>
          </w:tcPr>
          <w:p>
            <w:pPr>
              <w:spacing w:line="360" w:lineRule="auto"/>
              <w:rPr>
                <w:szCs w:val="21"/>
              </w:rPr>
            </w:pPr>
            <w:r>
              <w:rPr>
                <w:szCs w:val="21"/>
              </w:rPr>
              <w:t>含还原糖丰富的组织</w:t>
            </w:r>
          </w:p>
        </w:tc>
        <w:tc>
          <w:tcPr>
            <w:tcW w:w="1325" w:type="dxa"/>
          </w:tcPr>
          <w:p>
            <w:pPr>
              <w:spacing w:line="360" w:lineRule="auto"/>
              <w:rPr>
                <w:szCs w:val="21"/>
              </w:rPr>
            </w:pPr>
            <w:r>
              <w:rPr>
                <w:szCs w:val="21"/>
              </w:rPr>
              <w:t>斐林试剂</w:t>
            </w:r>
          </w:p>
        </w:tc>
        <w:tc>
          <w:tcPr>
            <w:tcW w:w="4231" w:type="dxa"/>
          </w:tcPr>
          <w:p>
            <w:pPr>
              <w:spacing w:line="360" w:lineRule="auto"/>
              <w:rPr>
                <w:szCs w:val="21"/>
              </w:rPr>
            </w:pPr>
            <w:r>
              <w:rPr>
                <w:szCs w:val="21"/>
              </w:rPr>
              <w:t>待测组织样液2mL→注入斐林试剂1mL→摇匀→50～60℃温水加热→观察颜色变化</w:t>
            </w:r>
          </w:p>
        </w:tc>
        <w:tc>
          <w:tcPr>
            <w:tcW w:w="1983" w:type="dxa"/>
          </w:tcPr>
          <w:p>
            <w:pPr>
              <w:spacing w:line="360" w:lineRule="auto"/>
              <w:rPr>
                <w:szCs w:val="21"/>
              </w:rPr>
            </w:pPr>
            <w:r>
              <w:rPr>
                <w:szCs w:val="21"/>
              </w:rPr>
              <w:t>浅蓝色→棕色→砖红色沉淀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spacing w:line="360" w:lineRule="auto"/>
              <w:rPr>
                <w:szCs w:val="21"/>
              </w:rPr>
            </w:pPr>
            <w:r>
              <w:rPr>
                <w:szCs w:val="21"/>
              </w:rPr>
              <w:t>淀粉</w:t>
            </w:r>
          </w:p>
        </w:tc>
        <w:tc>
          <w:tcPr>
            <w:tcW w:w="1634" w:type="dxa"/>
          </w:tcPr>
          <w:p>
            <w:pPr>
              <w:spacing w:line="360" w:lineRule="auto"/>
              <w:rPr>
                <w:szCs w:val="21"/>
              </w:rPr>
            </w:pPr>
            <w:r>
              <w:rPr>
                <w:szCs w:val="21"/>
              </w:rPr>
              <w:t>含淀粉丰富的组织</w:t>
            </w:r>
          </w:p>
        </w:tc>
        <w:tc>
          <w:tcPr>
            <w:tcW w:w="1325" w:type="dxa"/>
          </w:tcPr>
          <w:p>
            <w:pPr>
              <w:spacing w:line="360" w:lineRule="auto"/>
              <w:rPr>
                <w:szCs w:val="21"/>
              </w:rPr>
            </w:pPr>
            <w:r>
              <w:rPr>
                <w:szCs w:val="21"/>
              </w:rPr>
              <w:t>碘液</w:t>
            </w:r>
          </w:p>
        </w:tc>
        <w:tc>
          <w:tcPr>
            <w:tcW w:w="4231" w:type="dxa"/>
          </w:tcPr>
          <w:p>
            <w:pPr>
              <w:spacing w:line="360" w:lineRule="auto"/>
              <w:rPr>
                <w:szCs w:val="21"/>
              </w:rPr>
            </w:pPr>
            <w:r>
              <w:rPr>
                <w:szCs w:val="21"/>
              </w:rPr>
              <w:t>待测组织样液2mL→注入碘液2滴→摇匀→观察颜色变化</w:t>
            </w:r>
          </w:p>
        </w:tc>
        <w:tc>
          <w:tcPr>
            <w:tcW w:w="1983" w:type="dxa"/>
          </w:tcPr>
          <w:p>
            <w:pPr>
              <w:spacing w:line="360" w:lineRule="auto"/>
              <w:rPr>
                <w:szCs w:val="21"/>
              </w:rPr>
            </w:pPr>
            <w:r>
              <w:rPr>
                <w:szCs w:val="21"/>
              </w:rPr>
              <w:t>淀粉溶液变蓝色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spacing w:line="360" w:lineRule="auto"/>
              <w:rPr>
                <w:szCs w:val="21"/>
              </w:rPr>
            </w:pPr>
            <w:r>
              <w:rPr>
                <w:szCs w:val="21"/>
              </w:rPr>
              <w:t>脂肪</w:t>
            </w:r>
          </w:p>
        </w:tc>
        <w:tc>
          <w:tcPr>
            <w:tcW w:w="1634" w:type="dxa"/>
          </w:tcPr>
          <w:p>
            <w:pPr>
              <w:spacing w:line="360" w:lineRule="auto"/>
              <w:rPr>
                <w:szCs w:val="21"/>
              </w:rPr>
            </w:pPr>
            <w:r>
              <w:rPr>
                <w:szCs w:val="21"/>
              </w:rPr>
              <w:t>含脂肪丰富的组织</w:t>
            </w:r>
          </w:p>
        </w:tc>
        <w:tc>
          <w:tcPr>
            <w:tcW w:w="1325" w:type="dxa"/>
          </w:tcPr>
          <w:p>
            <w:pPr>
              <w:spacing w:line="360" w:lineRule="auto"/>
              <w:rPr>
                <w:szCs w:val="21"/>
              </w:rPr>
            </w:pPr>
            <w:r>
              <w:rPr>
                <w:szCs w:val="21"/>
              </w:rPr>
              <w:t>苏丹Ⅲ试剂</w:t>
            </w:r>
          </w:p>
        </w:tc>
        <w:tc>
          <w:tcPr>
            <w:tcW w:w="4231" w:type="dxa"/>
          </w:tcPr>
          <w:p>
            <w:pPr>
              <w:spacing w:line="360" w:lineRule="auto"/>
              <w:rPr>
                <w:szCs w:val="21"/>
              </w:rPr>
            </w:pPr>
            <w:r>
              <w:rPr>
                <w:szCs w:val="21"/>
              </w:rPr>
              <w:t>花生种子浸泡去皮→切薄片→染色→去浮色→显微镜观察</w:t>
            </w:r>
          </w:p>
        </w:tc>
        <w:tc>
          <w:tcPr>
            <w:tcW w:w="1983" w:type="dxa"/>
          </w:tcPr>
          <w:p>
            <w:pPr>
              <w:spacing w:line="360" w:lineRule="auto"/>
              <w:rPr>
                <w:szCs w:val="21"/>
              </w:rPr>
            </w:pPr>
            <w:r>
              <w:rPr>
                <w:szCs w:val="21"/>
              </w:rPr>
              <w:t>脂肪被染成橘黄色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spacing w:line="360" w:lineRule="auto"/>
              <w:rPr>
                <w:szCs w:val="21"/>
              </w:rPr>
            </w:pPr>
            <w:r>
              <w:rPr>
                <w:szCs w:val="21"/>
              </w:rPr>
              <w:t>蛋白质</w:t>
            </w:r>
          </w:p>
        </w:tc>
        <w:tc>
          <w:tcPr>
            <w:tcW w:w="1634" w:type="dxa"/>
          </w:tcPr>
          <w:p>
            <w:pPr>
              <w:spacing w:line="360" w:lineRule="auto"/>
              <w:rPr>
                <w:szCs w:val="21"/>
              </w:rPr>
            </w:pPr>
            <w:r>
              <w:rPr>
                <w:szCs w:val="21"/>
              </w:rPr>
              <w:t>含蛋白质丰富组织</w:t>
            </w:r>
          </w:p>
        </w:tc>
        <w:tc>
          <w:tcPr>
            <w:tcW w:w="1325" w:type="dxa"/>
          </w:tcPr>
          <w:p>
            <w:pPr>
              <w:spacing w:line="360" w:lineRule="auto"/>
              <w:rPr>
                <w:szCs w:val="21"/>
              </w:rPr>
            </w:pPr>
            <w:r>
              <w:rPr>
                <w:szCs w:val="21"/>
              </w:rPr>
              <w:t>双缩脲试剂</w:t>
            </w:r>
          </w:p>
        </w:tc>
        <w:tc>
          <w:tcPr>
            <w:tcW w:w="4231" w:type="dxa"/>
          </w:tcPr>
          <w:p>
            <w:pPr>
              <w:spacing w:line="360" w:lineRule="auto"/>
              <w:rPr>
                <w:szCs w:val="21"/>
              </w:rPr>
            </w:pPr>
            <w:r>
              <w:rPr>
                <w:rFonts w:hint="eastAsia" w:ascii="宋体" w:hAnsi="宋体" w:cs="宋体"/>
                <w:szCs w:val="21"/>
              </w:rPr>
              <w:t>⑩</w:t>
            </w:r>
            <w:r>
              <w:rPr>
                <w:szCs w:val="21"/>
              </w:rPr>
              <w:t>待测组织样液→注入双缩脲试剂A液1mL，摇匀→注入双缩脲试剂4滴，摇匀→观察颜色变化</w:t>
            </w:r>
          </w:p>
        </w:tc>
        <w:tc>
          <w:tcPr>
            <w:tcW w:w="1983" w:type="dxa"/>
          </w:tcPr>
          <w:p>
            <w:pPr>
              <w:spacing w:line="360" w:lineRule="auto"/>
              <w:rPr>
                <w:szCs w:val="21"/>
              </w:rPr>
            </w:pPr>
            <w:r>
              <w:rPr>
                <w:szCs w:val="21"/>
              </w:rPr>
              <w:t>出现紫红色</w:t>
            </w:r>
          </w:p>
        </w:tc>
      </w:tr>
    </w:tbl>
    <w:p>
      <w:pPr>
        <w:snapToGrid w:val="0"/>
        <w:spacing w:line="360" w:lineRule="auto"/>
        <w:rPr>
          <w:b/>
          <w:szCs w:val="21"/>
        </w:rPr>
      </w:pPr>
      <w:r>
        <w:rPr>
          <w:b/>
          <w:szCs w:val="21"/>
        </w:rPr>
        <w:t>3.斐林试剂和双缩脲试剂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3708"/>
        <w:gridCol w:w="3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spacing w:line="360" w:lineRule="auto"/>
              <w:rPr>
                <w:szCs w:val="21"/>
              </w:rPr>
            </w:pPr>
          </w:p>
        </w:tc>
        <w:tc>
          <w:tcPr>
            <w:tcW w:w="4389" w:type="dxa"/>
          </w:tcPr>
          <w:p>
            <w:pPr>
              <w:spacing w:line="360" w:lineRule="auto"/>
              <w:rPr>
                <w:szCs w:val="21"/>
              </w:rPr>
            </w:pPr>
            <w:r>
              <w:rPr>
                <w:szCs w:val="21"/>
              </w:rPr>
              <w:t>成分</w:t>
            </w:r>
          </w:p>
        </w:tc>
        <w:tc>
          <w:tcPr>
            <w:tcW w:w="4390" w:type="dxa"/>
          </w:tcPr>
          <w:p>
            <w:pPr>
              <w:spacing w:line="360" w:lineRule="auto"/>
              <w:rPr>
                <w:szCs w:val="21"/>
              </w:rPr>
            </w:pPr>
            <w:r>
              <w:rPr>
                <w:szCs w:val="21"/>
              </w:rPr>
              <w:t>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Merge w:val="restart"/>
            <w:vAlign w:val="center"/>
          </w:tcPr>
          <w:p>
            <w:pPr>
              <w:spacing w:line="360" w:lineRule="auto"/>
              <w:rPr>
                <w:szCs w:val="21"/>
              </w:rPr>
            </w:pPr>
            <w:r>
              <w:rPr>
                <w:szCs w:val="21"/>
              </w:rPr>
              <w:t>斐林试剂</w:t>
            </w:r>
          </w:p>
        </w:tc>
        <w:tc>
          <w:tcPr>
            <w:tcW w:w="4389" w:type="dxa"/>
          </w:tcPr>
          <w:p>
            <w:pPr>
              <w:spacing w:line="360" w:lineRule="auto"/>
              <w:rPr>
                <w:szCs w:val="21"/>
                <w:u w:val="single"/>
              </w:rPr>
            </w:pPr>
            <w:r>
              <w:rPr>
                <w:szCs w:val="21"/>
              </w:rPr>
              <w:t>甲液：质量浓度为0.1g/mL的NaOH溶液</w:t>
            </w:r>
          </w:p>
        </w:tc>
        <w:tc>
          <w:tcPr>
            <w:tcW w:w="4390" w:type="dxa"/>
            <w:vMerge w:val="restart"/>
          </w:tcPr>
          <w:p>
            <w:pPr>
              <w:spacing w:line="360" w:lineRule="auto"/>
              <w:rPr>
                <w:szCs w:val="21"/>
              </w:rPr>
            </w:pPr>
            <w:r>
              <w:rPr>
                <w:szCs w:val="21"/>
              </w:rPr>
              <w:t>现用现配：取甲液和乙液等量混合均匀，马上使用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Merge w:val="continue"/>
            <w:vAlign w:val="center"/>
          </w:tcPr>
          <w:p>
            <w:pPr>
              <w:spacing w:line="360" w:lineRule="auto"/>
              <w:rPr>
                <w:szCs w:val="21"/>
              </w:rPr>
            </w:pPr>
          </w:p>
        </w:tc>
        <w:tc>
          <w:tcPr>
            <w:tcW w:w="4389" w:type="dxa"/>
          </w:tcPr>
          <w:p>
            <w:pPr>
              <w:spacing w:line="360" w:lineRule="auto"/>
              <w:rPr>
                <w:szCs w:val="21"/>
                <w:u w:val="single"/>
              </w:rPr>
            </w:pPr>
            <w:r>
              <w:rPr>
                <w:szCs w:val="21"/>
              </w:rPr>
              <w:t>乙液：质量浓度为0.05g/mL的CuSO</w:t>
            </w:r>
            <w:r>
              <w:rPr>
                <w:szCs w:val="21"/>
                <w:vertAlign w:val="subscript"/>
              </w:rPr>
              <w:t>4</w:t>
            </w:r>
            <w:r>
              <w:rPr>
                <w:szCs w:val="21"/>
              </w:rPr>
              <w:t>溶液</w:t>
            </w:r>
          </w:p>
        </w:tc>
        <w:tc>
          <w:tcPr>
            <w:tcW w:w="4390" w:type="dxa"/>
            <w:vMerge w:val="continue"/>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Merge w:val="restart"/>
            <w:vAlign w:val="center"/>
          </w:tcPr>
          <w:p>
            <w:pPr>
              <w:spacing w:line="360" w:lineRule="auto"/>
              <w:rPr>
                <w:szCs w:val="21"/>
              </w:rPr>
            </w:pPr>
            <w:r>
              <w:rPr>
                <w:szCs w:val="21"/>
              </w:rPr>
              <w:t>双缩脲试剂</w:t>
            </w:r>
          </w:p>
        </w:tc>
        <w:tc>
          <w:tcPr>
            <w:tcW w:w="4389" w:type="dxa"/>
          </w:tcPr>
          <w:p>
            <w:pPr>
              <w:spacing w:line="360" w:lineRule="auto"/>
              <w:rPr>
                <w:szCs w:val="21"/>
              </w:rPr>
            </w:pPr>
            <w:r>
              <w:rPr>
                <w:szCs w:val="21"/>
              </w:rPr>
              <w:t>A液：质量浓度为0.1g/mL的NaOH溶液</w:t>
            </w:r>
          </w:p>
        </w:tc>
        <w:tc>
          <w:tcPr>
            <w:tcW w:w="4390" w:type="dxa"/>
            <w:vMerge w:val="restart"/>
          </w:tcPr>
          <w:p>
            <w:pPr>
              <w:spacing w:line="360" w:lineRule="auto"/>
              <w:rPr>
                <w:szCs w:val="21"/>
              </w:rPr>
            </w:pPr>
            <w:r>
              <w:rPr>
                <w:szCs w:val="21"/>
              </w:rPr>
              <w:t>不能提前混合：向组织样液注入双缩脲试剂A液1mL，摇匀→注入双缩脲试剂4滴，摇匀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Merge w:val="continue"/>
          </w:tcPr>
          <w:p>
            <w:pPr>
              <w:spacing w:line="360" w:lineRule="auto"/>
              <w:rPr>
                <w:szCs w:val="21"/>
              </w:rPr>
            </w:pPr>
          </w:p>
        </w:tc>
        <w:tc>
          <w:tcPr>
            <w:tcW w:w="4389" w:type="dxa"/>
          </w:tcPr>
          <w:p>
            <w:pPr>
              <w:spacing w:line="360" w:lineRule="auto"/>
              <w:rPr>
                <w:szCs w:val="21"/>
              </w:rPr>
            </w:pPr>
            <w:r>
              <w:rPr>
                <w:szCs w:val="21"/>
              </w:rPr>
              <w:t>B液：质量浓度为0.01g/mL的CuSO</w:t>
            </w:r>
            <w:r>
              <w:rPr>
                <w:szCs w:val="21"/>
                <w:vertAlign w:val="subscript"/>
              </w:rPr>
              <w:t>4</w:t>
            </w:r>
            <w:r>
              <w:rPr>
                <w:szCs w:val="21"/>
              </w:rPr>
              <w:t>溶液</w:t>
            </w:r>
          </w:p>
        </w:tc>
        <w:tc>
          <w:tcPr>
            <w:tcW w:w="4390" w:type="dxa"/>
            <w:vMerge w:val="continue"/>
          </w:tcPr>
          <w:p>
            <w:pPr>
              <w:spacing w:line="360" w:lineRule="auto"/>
              <w:rPr>
                <w:szCs w:val="21"/>
              </w:rPr>
            </w:pPr>
          </w:p>
        </w:tc>
      </w:tr>
    </w:tbl>
    <w:p>
      <w:pPr>
        <w:snapToGrid w:val="0"/>
        <w:spacing w:line="360" w:lineRule="auto"/>
        <w:rPr>
          <w:color w:val="FF0000"/>
          <w:szCs w:val="21"/>
        </w:rPr>
      </w:pPr>
      <w:r>
        <w:rPr>
          <w:color w:val="FF0000"/>
          <w:szCs w:val="21"/>
        </w:rPr>
        <w:t>【易错提醒】</w:t>
      </w:r>
    </w:p>
    <w:p>
      <w:pPr>
        <w:pStyle w:val="3"/>
        <w:snapToGrid w:val="0"/>
        <w:spacing w:line="360" w:lineRule="auto"/>
        <w:rPr>
          <w:rFonts w:ascii="Times New Roman" w:hAnsi="Times New Roman"/>
          <w:color w:val="FF0000"/>
        </w:rPr>
      </w:pPr>
      <w:r>
        <w:rPr>
          <w:rFonts w:hint="eastAsia" w:hAnsi="宋体" w:cs="宋体"/>
          <w:color w:val="FF0000"/>
        </w:rPr>
        <w:t>①</w:t>
      </w:r>
      <w:r>
        <w:rPr>
          <w:rFonts w:ascii="Times New Roman" w:hAnsi="Times New Roman"/>
          <w:color w:val="FF0000"/>
        </w:rPr>
        <w:t>检测还原糖时，使用水浴加热，试管底部不要触及烧杯底部，以防受热不均匀。</w:t>
      </w:r>
    </w:p>
    <w:p>
      <w:pPr>
        <w:pStyle w:val="3"/>
        <w:snapToGrid w:val="0"/>
        <w:spacing w:line="360" w:lineRule="auto"/>
        <w:rPr>
          <w:rFonts w:ascii="Times New Roman" w:hAnsi="Times New Roman"/>
          <w:color w:val="FF0000"/>
        </w:rPr>
      </w:pPr>
      <w:r>
        <w:rPr>
          <w:rFonts w:hint="eastAsia" w:hAnsi="宋体" w:cs="宋体"/>
          <w:color w:val="FF0000"/>
        </w:rPr>
        <w:t>②</w:t>
      </w:r>
      <w:r>
        <w:rPr>
          <w:rFonts w:ascii="Times New Roman" w:hAnsi="Times New Roman"/>
          <w:color w:val="FF0000"/>
        </w:rPr>
        <w:t>检测脂肪时，染色时间不宜过长，否则脂肪会溶解在酒精中，使橘黄色消失。</w:t>
      </w:r>
    </w:p>
    <w:p>
      <w:pPr>
        <w:pStyle w:val="3"/>
        <w:snapToGrid w:val="0"/>
        <w:spacing w:line="360" w:lineRule="auto"/>
        <w:rPr>
          <w:rFonts w:ascii="Times New Roman" w:hAnsi="Times New Roman"/>
          <w:color w:val="FF0000"/>
        </w:rPr>
      </w:pPr>
      <w:r>
        <w:rPr>
          <w:rFonts w:hint="eastAsia" w:hAnsi="宋体" w:cs="宋体"/>
          <w:color w:val="FF0000"/>
        </w:rPr>
        <w:t>③</w:t>
      </w:r>
      <w:r>
        <w:rPr>
          <w:rFonts w:ascii="Times New Roman" w:hAnsi="Times New Roman"/>
          <w:color w:val="FF0000"/>
        </w:rPr>
        <w:t>检测蛋白质时，双缩脲试剂的加入顺序：先加A液，再加B液，而且B液不能过量。目的是先制造碱性环境。若先加B液或B液过量，会生成Cu(OH)</w:t>
      </w:r>
      <w:r>
        <w:rPr>
          <w:rFonts w:ascii="Times New Roman" w:hAnsi="Times New Roman"/>
          <w:color w:val="FF0000"/>
          <w:vertAlign w:val="subscript"/>
        </w:rPr>
        <w:t>2</w:t>
      </w:r>
      <w:r>
        <w:rPr>
          <w:rFonts w:ascii="Times New Roman" w:hAnsi="Times New Roman"/>
          <w:color w:val="FF0000"/>
        </w:rPr>
        <w:t>，干扰颜色反应。</w:t>
      </w:r>
    </w:p>
    <w:p>
      <w:pPr>
        <w:pStyle w:val="3"/>
        <w:snapToGrid w:val="0"/>
        <w:spacing w:line="360" w:lineRule="auto"/>
        <w:rPr>
          <w:rFonts w:ascii="Times New Roman" w:hAnsi="Times New Roman"/>
          <w:color w:val="FF0000"/>
        </w:rPr>
      </w:pPr>
      <w:r>
        <w:rPr>
          <w:rFonts w:hint="eastAsia" w:hAnsi="宋体" w:cs="宋体"/>
          <w:color w:val="FF0000"/>
        </w:rPr>
        <w:t>④</w:t>
      </w:r>
      <w:r>
        <w:rPr>
          <w:rFonts w:ascii="Times New Roman" w:hAnsi="Times New Roman"/>
          <w:color w:val="FF0000"/>
        </w:rPr>
        <w:t>在蛋白质检测实验中，需要对鸡蛋清稀释到一定程度，否则与双缩脲试剂发生反应后，会黏在试管的内壁上，反应不彻底，试管也不易刷洗。</w:t>
      </w:r>
    </w:p>
    <w:p>
      <w:pPr>
        <w:pStyle w:val="3"/>
        <w:snapToGrid w:val="0"/>
        <w:spacing w:line="360" w:lineRule="auto"/>
        <w:rPr>
          <w:rFonts w:ascii="Times New Roman" w:hAnsi="Times New Roman"/>
          <w:color w:val="FF0000"/>
        </w:rPr>
      </w:pPr>
      <w:r>
        <w:rPr>
          <w:rFonts w:hint="eastAsia" w:hAnsi="宋体" w:cs="宋体"/>
          <w:color w:val="FF0000"/>
        </w:rPr>
        <w:t>⑤</w:t>
      </w:r>
      <w:r>
        <w:rPr>
          <w:rFonts w:ascii="Times New Roman" w:hAnsi="Times New Roman"/>
          <w:color w:val="FF0000"/>
        </w:rPr>
        <w:t>还原糖、蛋白质的检测实验中，在加入相应试剂检测之前，要留出一部分组织样液，以便与检测后的样液颜色进行对比。</w:t>
      </w:r>
    </w:p>
    <w:p>
      <w:pPr>
        <w:snapToGrid w:val="0"/>
        <w:spacing w:line="360" w:lineRule="auto"/>
        <w:rPr>
          <w:b/>
          <w:szCs w:val="21"/>
        </w:rPr>
      </w:pPr>
      <w:r>
        <w:rPr>
          <w:rFonts w:hint="eastAsia" w:ascii="宋体" w:hAnsi="宋体" w:cs="宋体"/>
          <w:color w:val="FF0000"/>
        </w:rPr>
        <w:t>⑥</w:t>
      </w:r>
      <w:r>
        <w:rPr>
          <w:color w:val="FF0000"/>
        </w:rPr>
        <w:t>选择实验材料时，一是要选富含需要鉴定的物质，二是最好选用白色或近于白色的材料，避免颜色干扰，影响实验结果。</w:t>
      </w:r>
    </w:p>
    <w:p>
      <w:pPr>
        <w:snapToGrid w:val="0"/>
        <w:spacing w:line="360" w:lineRule="auto"/>
        <w:rPr>
          <w:b/>
          <w:szCs w:val="21"/>
        </w:rPr>
      </w:pPr>
      <w:r>
        <w:rPr>
          <w:b/>
          <w:szCs w:val="21"/>
        </w:rPr>
        <w:t>四、细胞中的无机物</w:t>
      </w:r>
    </w:p>
    <w:p>
      <w:pPr>
        <w:snapToGrid w:val="0"/>
        <w:spacing w:line="360" w:lineRule="auto"/>
        <w:rPr>
          <w:b/>
          <w:szCs w:val="21"/>
        </w:rPr>
      </w:pPr>
      <w:r>
        <w:rPr>
          <w:b/>
          <w:szCs w:val="21"/>
        </w:rPr>
        <w:t>1.细胞中的水</w:t>
      </w:r>
    </w:p>
    <w:p>
      <w:pPr>
        <w:snapToGrid w:val="0"/>
        <w:spacing w:line="360" w:lineRule="auto"/>
        <w:rPr>
          <w:b/>
          <w:szCs w:val="21"/>
        </w:rPr>
      </w:pPr>
      <w:r>
        <w:rPr>
          <w:b/>
          <w:szCs w:val="21"/>
        </w:rPr>
        <w:t>（1）水的存在形式及功能</w:t>
      </w:r>
    </w:p>
    <w:tbl>
      <w:tblPr>
        <w:tblStyle w:val="5"/>
        <w:tblW w:w="4999" w:type="pct"/>
        <w:tblCellSpacing w:w="0" w:type="dxa"/>
        <w:tblInd w:w="0" w:type="dxa"/>
        <w:tblLayout w:type="autofit"/>
        <w:tblCellMar>
          <w:top w:w="0" w:type="dxa"/>
          <w:left w:w="0" w:type="dxa"/>
          <w:bottom w:w="0" w:type="dxa"/>
          <w:right w:w="0" w:type="dxa"/>
        </w:tblCellMar>
      </w:tblPr>
      <w:tblGrid>
        <w:gridCol w:w="1628"/>
        <w:gridCol w:w="3584"/>
        <w:gridCol w:w="3410"/>
      </w:tblGrid>
      <w:tr>
        <w:tblPrEx>
          <w:tblCellMar>
            <w:top w:w="0" w:type="dxa"/>
            <w:left w:w="0" w:type="dxa"/>
            <w:bottom w:w="0" w:type="dxa"/>
            <w:right w:w="0" w:type="dxa"/>
          </w:tblCellMar>
        </w:tblPrEx>
        <w:trPr>
          <w:trHeight w:val="416" w:hRule="atLeast"/>
          <w:tblCellSpacing w:w="0" w:type="dxa"/>
        </w:trPr>
        <w:tc>
          <w:tcPr>
            <w:tcW w:w="944" w:type="pct"/>
            <w:tcBorders>
              <w:top w:val="single" w:color="000000" w:sz="6" w:space="0"/>
              <w:left w:val="single" w:color="000000" w:sz="6" w:space="0"/>
              <w:bottom w:val="single" w:color="000000" w:sz="6" w:space="0"/>
              <w:right w:val="single" w:color="000000" w:sz="6" w:space="0"/>
            </w:tcBorders>
            <w:tcMar>
              <w:top w:w="72" w:type="dxa"/>
              <w:left w:w="144" w:type="dxa"/>
              <w:bottom w:w="72" w:type="dxa"/>
              <w:right w:w="144" w:type="dxa"/>
            </w:tcMar>
            <w:vAlign w:val="center"/>
          </w:tcPr>
          <w:p>
            <w:pPr>
              <w:pStyle w:val="4"/>
              <w:widowControl/>
              <w:spacing w:beforeAutospacing="1" w:afterAutospacing="1" w:line="360" w:lineRule="auto"/>
              <w:rPr>
                <w:rFonts w:ascii="Times New Roman" w:hAnsi="Times New Roman"/>
                <w:sz w:val="21"/>
                <w:szCs w:val="21"/>
              </w:rPr>
            </w:pPr>
            <w:r>
              <w:rPr>
                <w:rFonts w:ascii="Times New Roman" w:hAnsi="Times New Roman"/>
                <w:color w:val="000000"/>
                <w:sz w:val="21"/>
                <w:szCs w:val="21"/>
              </w:rPr>
              <w:t>分类</w:t>
            </w:r>
          </w:p>
        </w:tc>
        <w:tc>
          <w:tcPr>
            <w:tcW w:w="2078" w:type="pct"/>
            <w:tcBorders>
              <w:top w:val="single" w:color="000000" w:sz="6" w:space="0"/>
              <w:left w:val="single" w:color="000000" w:sz="6" w:space="0"/>
              <w:bottom w:val="single" w:color="000000" w:sz="6" w:space="0"/>
              <w:right w:val="single" w:color="000000" w:sz="6" w:space="0"/>
            </w:tcBorders>
            <w:tcMar>
              <w:top w:w="72" w:type="dxa"/>
              <w:left w:w="144" w:type="dxa"/>
              <w:bottom w:w="72" w:type="dxa"/>
              <w:right w:w="144" w:type="dxa"/>
            </w:tcMar>
            <w:vAlign w:val="center"/>
          </w:tcPr>
          <w:p>
            <w:pPr>
              <w:pStyle w:val="4"/>
              <w:widowControl/>
              <w:spacing w:beforeAutospacing="1" w:afterAutospacing="1" w:line="360" w:lineRule="auto"/>
              <w:rPr>
                <w:rFonts w:ascii="Times New Roman" w:hAnsi="Times New Roman"/>
                <w:sz w:val="21"/>
                <w:szCs w:val="21"/>
              </w:rPr>
            </w:pPr>
            <w:r>
              <w:rPr>
                <w:rFonts w:ascii="Times New Roman" w:hAnsi="Times New Roman"/>
                <w:color w:val="000000"/>
                <w:sz w:val="21"/>
                <w:szCs w:val="21"/>
              </w:rPr>
              <w:t>自由水</w:t>
            </w:r>
          </w:p>
        </w:tc>
        <w:tc>
          <w:tcPr>
            <w:tcW w:w="1977" w:type="pct"/>
            <w:tcBorders>
              <w:top w:val="single" w:color="000000" w:sz="6" w:space="0"/>
              <w:left w:val="single" w:color="000000" w:sz="6" w:space="0"/>
              <w:bottom w:val="single" w:color="000000" w:sz="6" w:space="0"/>
              <w:right w:val="single" w:color="000000" w:sz="6" w:space="0"/>
            </w:tcBorders>
            <w:tcMar>
              <w:top w:w="72" w:type="dxa"/>
              <w:left w:w="144" w:type="dxa"/>
              <w:bottom w:w="72" w:type="dxa"/>
              <w:right w:w="144" w:type="dxa"/>
            </w:tcMar>
            <w:vAlign w:val="center"/>
          </w:tcPr>
          <w:p>
            <w:pPr>
              <w:pStyle w:val="4"/>
              <w:widowControl/>
              <w:spacing w:beforeAutospacing="1" w:afterAutospacing="1" w:line="360" w:lineRule="auto"/>
              <w:rPr>
                <w:rFonts w:ascii="Times New Roman" w:hAnsi="Times New Roman"/>
                <w:sz w:val="21"/>
                <w:szCs w:val="21"/>
              </w:rPr>
            </w:pPr>
            <w:r>
              <w:rPr>
                <w:rFonts w:ascii="Times New Roman" w:hAnsi="Times New Roman"/>
                <w:color w:val="000000"/>
                <w:sz w:val="21"/>
                <w:szCs w:val="21"/>
              </w:rPr>
              <w:t>结合水</w:t>
            </w:r>
          </w:p>
        </w:tc>
      </w:tr>
      <w:tr>
        <w:tblPrEx>
          <w:tblCellMar>
            <w:top w:w="0" w:type="dxa"/>
            <w:left w:w="0" w:type="dxa"/>
            <w:bottom w:w="0" w:type="dxa"/>
            <w:right w:w="0" w:type="dxa"/>
          </w:tblCellMar>
        </w:tblPrEx>
        <w:trPr>
          <w:trHeight w:val="1056" w:hRule="atLeast"/>
          <w:tblCellSpacing w:w="0" w:type="dxa"/>
        </w:trPr>
        <w:tc>
          <w:tcPr>
            <w:tcW w:w="944" w:type="pct"/>
            <w:tcBorders>
              <w:top w:val="single" w:color="000000" w:sz="6" w:space="0"/>
              <w:left w:val="single" w:color="000000" w:sz="6" w:space="0"/>
              <w:bottom w:val="single" w:color="000000" w:sz="6" w:space="0"/>
              <w:right w:val="single" w:color="000000" w:sz="6" w:space="0"/>
            </w:tcBorders>
            <w:tcMar>
              <w:top w:w="72" w:type="dxa"/>
              <w:left w:w="144" w:type="dxa"/>
              <w:bottom w:w="72" w:type="dxa"/>
              <w:right w:w="144" w:type="dxa"/>
            </w:tcMar>
            <w:vAlign w:val="center"/>
          </w:tcPr>
          <w:p>
            <w:pPr>
              <w:pStyle w:val="4"/>
              <w:widowControl/>
              <w:spacing w:beforeAutospacing="1" w:afterAutospacing="1" w:line="360" w:lineRule="auto"/>
              <w:rPr>
                <w:rFonts w:ascii="Times New Roman" w:hAnsi="Times New Roman"/>
                <w:sz w:val="21"/>
                <w:szCs w:val="21"/>
              </w:rPr>
            </w:pPr>
            <w:r>
              <w:rPr>
                <w:rFonts w:ascii="Times New Roman" w:hAnsi="Times New Roman"/>
                <w:color w:val="000000"/>
                <w:sz w:val="21"/>
                <w:szCs w:val="21"/>
              </w:rPr>
              <w:t>概念</w:t>
            </w:r>
          </w:p>
        </w:tc>
        <w:tc>
          <w:tcPr>
            <w:tcW w:w="2078" w:type="pct"/>
            <w:tcBorders>
              <w:top w:val="single" w:color="000000" w:sz="6" w:space="0"/>
              <w:left w:val="single" w:color="000000" w:sz="6" w:space="0"/>
              <w:bottom w:val="single" w:color="000000" w:sz="6" w:space="0"/>
              <w:right w:val="single" w:color="000000" w:sz="6" w:space="0"/>
            </w:tcBorders>
            <w:tcMar>
              <w:top w:w="72" w:type="dxa"/>
              <w:left w:w="144" w:type="dxa"/>
              <w:bottom w:w="72" w:type="dxa"/>
              <w:right w:w="144" w:type="dxa"/>
            </w:tcMar>
            <w:vAlign w:val="center"/>
          </w:tcPr>
          <w:p>
            <w:pPr>
              <w:pStyle w:val="4"/>
              <w:widowControl/>
              <w:spacing w:beforeAutospacing="1" w:afterAutospacing="1" w:line="360" w:lineRule="auto"/>
              <w:rPr>
                <w:rFonts w:ascii="Times New Roman" w:hAnsi="Times New Roman"/>
                <w:sz w:val="21"/>
                <w:szCs w:val="21"/>
              </w:rPr>
            </w:pPr>
            <w:r>
              <w:rPr>
                <w:rFonts w:ascii="Times New Roman" w:hAnsi="Times New Roman"/>
                <w:color w:val="000000"/>
                <w:sz w:val="21"/>
                <w:szCs w:val="21"/>
              </w:rPr>
              <w:t>水以游离的形式存在，可以自由流动，叫做自由水。</w:t>
            </w:r>
          </w:p>
        </w:tc>
        <w:tc>
          <w:tcPr>
            <w:tcW w:w="1977" w:type="pct"/>
            <w:tcBorders>
              <w:top w:val="single" w:color="000000" w:sz="6" w:space="0"/>
              <w:left w:val="single" w:color="000000" w:sz="6" w:space="0"/>
              <w:bottom w:val="single" w:color="000000" w:sz="6" w:space="0"/>
              <w:right w:val="single" w:color="000000" w:sz="6" w:space="0"/>
            </w:tcBorders>
            <w:tcMar>
              <w:top w:w="72" w:type="dxa"/>
              <w:left w:w="144" w:type="dxa"/>
              <w:bottom w:w="72" w:type="dxa"/>
              <w:right w:w="144" w:type="dxa"/>
            </w:tcMar>
            <w:vAlign w:val="center"/>
          </w:tcPr>
          <w:p>
            <w:pPr>
              <w:pStyle w:val="4"/>
              <w:widowControl/>
              <w:spacing w:beforeAutospacing="1" w:afterAutospacing="1" w:line="360" w:lineRule="auto"/>
              <w:rPr>
                <w:rFonts w:ascii="Times New Roman" w:hAnsi="Times New Roman"/>
                <w:sz w:val="21"/>
                <w:szCs w:val="21"/>
              </w:rPr>
            </w:pPr>
            <w:r>
              <w:rPr>
                <w:rFonts w:ascii="Times New Roman" w:hAnsi="Times New Roman"/>
                <w:color w:val="000000"/>
                <w:sz w:val="21"/>
                <w:szCs w:val="21"/>
              </w:rPr>
              <w:t>与细胞内的其他物质相结合，叫做结合水。</w:t>
            </w:r>
          </w:p>
        </w:tc>
      </w:tr>
      <w:tr>
        <w:tblPrEx>
          <w:tblCellMar>
            <w:top w:w="0" w:type="dxa"/>
            <w:left w:w="0" w:type="dxa"/>
            <w:bottom w:w="0" w:type="dxa"/>
            <w:right w:w="0" w:type="dxa"/>
          </w:tblCellMar>
        </w:tblPrEx>
        <w:trPr>
          <w:trHeight w:val="588" w:hRule="atLeast"/>
          <w:tblCellSpacing w:w="0" w:type="dxa"/>
        </w:trPr>
        <w:tc>
          <w:tcPr>
            <w:tcW w:w="944" w:type="pct"/>
            <w:tcBorders>
              <w:top w:val="single" w:color="000000" w:sz="6" w:space="0"/>
              <w:left w:val="single" w:color="000000" w:sz="6" w:space="0"/>
              <w:bottom w:val="single" w:color="000000" w:sz="6" w:space="0"/>
              <w:right w:val="single" w:color="000000" w:sz="6" w:space="0"/>
            </w:tcBorders>
            <w:tcMar>
              <w:top w:w="72" w:type="dxa"/>
              <w:left w:w="144" w:type="dxa"/>
              <w:bottom w:w="72" w:type="dxa"/>
              <w:right w:w="144" w:type="dxa"/>
            </w:tcMar>
            <w:vAlign w:val="center"/>
          </w:tcPr>
          <w:p>
            <w:pPr>
              <w:pStyle w:val="4"/>
              <w:widowControl/>
              <w:spacing w:beforeAutospacing="1" w:afterAutospacing="1" w:line="360" w:lineRule="auto"/>
              <w:rPr>
                <w:rFonts w:ascii="Times New Roman" w:hAnsi="Times New Roman"/>
                <w:sz w:val="21"/>
                <w:szCs w:val="21"/>
              </w:rPr>
            </w:pPr>
            <w:r>
              <w:rPr>
                <w:rFonts w:ascii="Times New Roman" w:hAnsi="Times New Roman"/>
                <w:color w:val="000000"/>
                <w:sz w:val="21"/>
                <w:szCs w:val="21"/>
              </w:rPr>
              <w:t>含量</w:t>
            </w:r>
          </w:p>
        </w:tc>
        <w:tc>
          <w:tcPr>
            <w:tcW w:w="2078" w:type="pct"/>
            <w:tcBorders>
              <w:top w:val="single" w:color="000000" w:sz="6" w:space="0"/>
              <w:left w:val="single" w:color="000000" w:sz="6" w:space="0"/>
              <w:bottom w:val="single" w:color="000000" w:sz="6" w:space="0"/>
              <w:right w:val="single" w:color="000000" w:sz="6" w:space="0"/>
            </w:tcBorders>
            <w:tcMar>
              <w:top w:w="72" w:type="dxa"/>
              <w:left w:w="144" w:type="dxa"/>
              <w:bottom w:w="72" w:type="dxa"/>
              <w:right w:w="144" w:type="dxa"/>
            </w:tcMar>
            <w:vAlign w:val="center"/>
          </w:tcPr>
          <w:p>
            <w:pPr>
              <w:pStyle w:val="4"/>
              <w:widowControl/>
              <w:spacing w:beforeAutospacing="1" w:afterAutospacing="1" w:line="360" w:lineRule="auto"/>
              <w:rPr>
                <w:rFonts w:ascii="Times New Roman" w:hAnsi="Times New Roman"/>
                <w:sz w:val="21"/>
                <w:szCs w:val="21"/>
              </w:rPr>
            </w:pPr>
            <w:r>
              <w:rPr>
                <w:rFonts w:ascii="Times New Roman" w:hAnsi="Times New Roman"/>
                <w:color w:val="000000"/>
                <w:sz w:val="21"/>
                <w:szCs w:val="21"/>
              </w:rPr>
              <w:t>多、占细胞水分的95.5%</w:t>
            </w:r>
          </w:p>
        </w:tc>
        <w:tc>
          <w:tcPr>
            <w:tcW w:w="1977" w:type="pct"/>
            <w:tcBorders>
              <w:top w:val="single" w:color="000000" w:sz="6" w:space="0"/>
              <w:left w:val="single" w:color="000000" w:sz="6" w:space="0"/>
              <w:bottom w:val="single" w:color="000000" w:sz="6" w:space="0"/>
              <w:right w:val="single" w:color="000000" w:sz="6" w:space="0"/>
            </w:tcBorders>
            <w:tcMar>
              <w:top w:w="72" w:type="dxa"/>
              <w:left w:w="144" w:type="dxa"/>
              <w:bottom w:w="72" w:type="dxa"/>
              <w:right w:w="144" w:type="dxa"/>
            </w:tcMar>
            <w:vAlign w:val="center"/>
          </w:tcPr>
          <w:p>
            <w:pPr>
              <w:pStyle w:val="4"/>
              <w:widowControl/>
              <w:spacing w:beforeAutospacing="1" w:afterAutospacing="1" w:line="360" w:lineRule="auto"/>
              <w:rPr>
                <w:rFonts w:ascii="Times New Roman" w:hAnsi="Times New Roman"/>
                <w:sz w:val="21"/>
                <w:szCs w:val="21"/>
              </w:rPr>
            </w:pPr>
            <w:r>
              <w:rPr>
                <w:rFonts w:ascii="Times New Roman" w:hAnsi="Times New Roman"/>
                <w:color w:val="000000"/>
                <w:sz w:val="21"/>
                <w:szCs w:val="21"/>
              </w:rPr>
              <w:t>少、占细胞水分的4.5%</w:t>
            </w:r>
          </w:p>
        </w:tc>
      </w:tr>
      <w:tr>
        <w:tblPrEx>
          <w:tblCellMar>
            <w:top w:w="0" w:type="dxa"/>
            <w:left w:w="0" w:type="dxa"/>
            <w:bottom w:w="0" w:type="dxa"/>
            <w:right w:w="0" w:type="dxa"/>
          </w:tblCellMar>
        </w:tblPrEx>
        <w:trPr>
          <w:trHeight w:val="2701" w:hRule="atLeast"/>
          <w:tblCellSpacing w:w="0" w:type="dxa"/>
        </w:trPr>
        <w:tc>
          <w:tcPr>
            <w:tcW w:w="944" w:type="pct"/>
            <w:tcBorders>
              <w:top w:val="single" w:color="000000" w:sz="6" w:space="0"/>
              <w:left w:val="single" w:color="000000" w:sz="6" w:space="0"/>
              <w:bottom w:val="single" w:color="000000" w:sz="6" w:space="0"/>
              <w:right w:val="single" w:color="000000" w:sz="6" w:space="0"/>
            </w:tcBorders>
            <w:tcMar>
              <w:top w:w="72" w:type="dxa"/>
              <w:left w:w="144" w:type="dxa"/>
              <w:bottom w:w="72" w:type="dxa"/>
              <w:right w:w="144" w:type="dxa"/>
            </w:tcMar>
            <w:vAlign w:val="center"/>
          </w:tcPr>
          <w:p>
            <w:pPr>
              <w:pStyle w:val="4"/>
              <w:widowControl/>
              <w:spacing w:beforeAutospacing="1" w:afterAutospacing="1" w:line="360" w:lineRule="auto"/>
              <w:rPr>
                <w:rFonts w:ascii="Times New Roman" w:hAnsi="Times New Roman"/>
                <w:sz w:val="21"/>
                <w:szCs w:val="21"/>
              </w:rPr>
            </w:pPr>
            <w:r>
              <w:rPr>
                <w:rFonts w:ascii="Times New Roman" w:hAnsi="Times New Roman"/>
                <w:color w:val="000000"/>
                <w:sz w:val="21"/>
                <w:szCs w:val="21"/>
              </w:rPr>
              <w:t>功能</w:t>
            </w:r>
          </w:p>
        </w:tc>
        <w:tc>
          <w:tcPr>
            <w:tcW w:w="2078" w:type="pct"/>
            <w:tcBorders>
              <w:top w:val="single" w:color="000000" w:sz="6" w:space="0"/>
              <w:left w:val="single" w:color="000000" w:sz="6" w:space="0"/>
              <w:bottom w:val="single" w:color="000000" w:sz="6" w:space="0"/>
              <w:right w:val="single" w:color="000000" w:sz="6" w:space="0"/>
            </w:tcBorders>
            <w:tcMar>
              <w:top w:w="72" w:type="dxa"/>
              <w:left w:w="144" w:type="dxa"/>
              <w:bottom w:w="72" w:type="dxa"/>
              <w:right w:w="144" w:type="dxa"/>
            </w:tcMar>
            <w:vAlign w:val="center"/>
          </w:tcPr>
          <w:p>
            <w:pPr>
              <w:pStyle w:val="4"/>
              <w:widowControl/>
              <w:spacing w:beforeAutospacing="1" w:afterAutospacing="1" w:line="360" w:lineRule="auto"/>
              <w:rPr>
                <w:rFonts w:ascii="Times New Roman" w:hAnsi="Times New Roman"/>
                <w:sz w:val="21"/>
                <w:szCs w:val="21"/>
              </w:rPr>
            </w:pPr>
            <w:r>
              <w:rPr>
                <w:rFonts w:hint="eastAsia" w:ascii="宋体" w:hAnsi="宋体" w:cs="宋体"/>
                <w:color w:val="000000"/>
                <w:sz w:val="21"/>
                <w:szCs w:val="21"/>
              </w:rPr>
              <w:t>①</w:t>
            </w:r>
            <w:r>
              <w:rPr>
                <w:rFonts w:ascii="Times New Roman" w:hAnsi="Times New Roman"/>
                <w:color w:val="000000"/>
                <w:sz w:val="21"/>
                <w:szCs w:val="21"/>
              </w:rPr>
              <w:t>细胞中的良好溶剂</w:t>
            </w:r>
          </w:p>
          <w:p>
            <w:pPr>
              <w:pStyle w:val="4"/>
              <w:widowControl/>
              <w:spacing w:beforeAutospacing="1" w:afterAutospacing="1" w:line="360" w:lineRule="auto"/>
              <w:rPr>
                <w:rFonts w:ascii="Times New Roman" w:hAnsi="Times New Roman"/>
                <w:sz w:val="21"/>
                <w:szCs w:val="21"/>
              </w:rPr>
            </w:pPr>
            <w:r>
              <w:rPr>
                <w:rFonts w:hint="eastAsia" w:ascii="宋体" w:hAnsi="宋体" w:cs="宋体"/>
                <w:color w:val="000000"/>
                <w:sz w:val="21"/>
                <w:szCs w:val="21"/>
              </w:rPr>
              <w:t>②</w:t>
            </w:r>
            <w:r>
              <w:rPr>
                <w:rFonts w:ascii="Times New Roman" w:hAnsi="Times New Roman"/>
                <w:color w:val="000000"/>
                <w:sz w:val="21"/>
                <w:szCs w:val="21"/>
              </w:rPr>
              <w:t>细胞内的许多生化反应</w:t>
            </w:r>
          </w:p>
          <w:p>
            <w:pPr>
              <w:pStyle w:val="4"/>
              <w:widowControl/>
              <w:spacing w:beforeAutospacing="1" w:afterAutospacing="1" w:line="360" w:lineRule="auto"/>
              <w:rPr>
                <w:rFonts w:ascii="Times New Roman" w:hAnsi="Times New Roman"/>
                <w:sz w:val="21"/>
                <w:szCs w:val="21"/>
              </w:rPr>
            </w:pPr>
            <w:r>
              <w:rPr>
                <w:rFonts w:hint="eastAsia" w:ascii="宋体" w:hAnsi="宋体" w:cs="宋体"/>
                <w:color w:val="000000"/>
                <w:sz w:val="21"/>
                <w:szCs w:val="21"/>
              </w:rPr>
              <w:t>③</w:t>
            </w:r>
            <w:r>
              <w:rPr>
                <w:rFonts w:ascii="Times New Roman" w:hAnsi="Times New Roman"/>
                <w:color w:val="000000"/>
                <w:sz w:val="21"/>
                <w:szCs w:val="21"/>
              </w:rPr>
              <w:t>运输营养物质和代谢废物 </w:t>
            </w:r>
          </w:p>
          <w:p>
            <w:pPr>
              <w:pStyle w:val="4"/>
              <w:widowControl/>
              <w:spacing w:beforeAutospacing="1" w:afterAutospacing="1" w:line="360" w:lineRule="auto"/>
              <w:rPr>
                <w:rFonts w:ascii="Times New Roman" w:hAnsi="Times New Roman"/>
                <w:sz w:val="21"/>
                <w:szCs w:val="21"/>
              </w:rPr>
            </w:pPr>
            <w:r>
              <w:rPr>
                <w:rFonts w:hint="eastAsia" w:ascii="宋体" w:hAnsi="宋体" w:cs="宋体"/>
                <w:color w:val="000000"/>
                <w:sz w:val="21"/>
                <w:szCs w:val="21"/>
              </w:rPr>
              <w:t>④</w:t>
            </w:r>
            <w:r>
              <w:rPr>
                <w:rFonts w:ascii="Times New Roman" w:hAnsi="Times New Roman"/>
                <w:color w:val="000000"/>
                <w:sz w:val="21"/>
                <w:szCs w:val="21"/>
              </w:rPr>
              <w:t>为细胞提供液体环境中 </w:t>
            </w:r>
          </w:p>
        </w:tc>
        <w:tc>
          <w:tcPr>
            <w:tcW w:w="1977" w:type="pct"/>
            <w:tcBorders>
              <w:top w:val="single" w:color="000000" w:sz="6" w:space="0"/>
              <w:left w:val="single" w:color="000000" w:sz="6" w:space="0"/>
              <w:bottom w:val="single" w:color="000000" w:sz="6" w:space="0"/>
              <w:right w:val="single" w:color="000000" w:sz="6" w:space="0"/>
            </w:tcBorders>
            <w:tcMar>
              <w:top w:w="72" w:type="dxa"/>
              <w:left w:w="144" w:type="dxa"/>
              <w:bottom w:w="72" w:type="dxa"/>
              <w:right w:w="144" w:type="dxa"/>
            </w:tcMar>
            <w:vAlign w:val="center"/>
          </w:tcPr>
          <w:p>
            <w:pPr>
              <w:pStyle w:val="4"/>
              <w:widowControl/>
              <w:spacing w:beforeAutospacing="1" w:afterAutospacing="1" w:line="360" w:lineRule="auto"/>
              <w:rPr>
                <w:rFonts w:ascii="Times New Roman" w:hAnsi="Times New Roman"/>
                <w:sz w:val="21"/>
                <w:szCs w:val="21"/>
              </w:rPr>
            </w:pPr>
            <w:r>
              <w:rPr>
                <w:rFonts w:ascii="Times New Roman" w:hAnsi="Times New Roman"/>
                <w:color w:val="000000"/>
                <w:sz w:val="21"/>
                <w:szCs w:val="21"/>
              </w:rPr>
              <w:t>与其他大分子物质一起构成细胞的组成成分</w:t>
            </w:r>
          </w:p>
        </w:tc>
      </w:tr>
      <w:tr>
        <w:tblPrEx>
          <w:tblCellMar>
            <w:top w:w="0" w:type="dxa"/>
            <w:left w:w="0" w:type="dxa"/>
            <w:bottom w:w="0" w:type="dxa"/>
            <w:right w:w="0" w:type="dxa"/>
          </w:tblCellMar>
        </w:tblPrEx>
        <w:trPr>
          <w:trHeight w:val="1522" w:hRule="atLeast"/>
          <w:tblCellSpacing w:w="0" w:type="dxa"/>
        </w:trPr>
        <w:tc>
          <w:tcPr>
            <w:tcW w:w="944" w:type="pct"/>
            <w:tcBorders>
              <w:top w:val="single" w:color="000000" w:sz="6" w:space="0"/>
              <w:left w:val="single" w:color="000000" w:sz="6" w:space="0"/>
              <w:bottom w:val="single" w:color="000000" w:sz="6" w:space="0"/>
              <w:right w:val="single" w:color="000000" w:sz="6" w:space="0"/>
            </w:tcBorders>
            <w:tcMar>
              <w:top w:w="72" w:type="dxa"/>
              <w:left w:w="144" w:type="dxa"/>
              <w:bottom w:w="72" w:type="dxa"/>
              <w:right w:w="144" w:type="dxa"/>
            </w:tcMar>
            <w:vAlign w:val="center"/>
          </w:tcPr>
          <w:p>
            <w:pPr>
              <w:pStyle w:val="4"/>
              <w:widowControl/>
              <w:spacing w:beforeAutospacing="1" w:afterAutospacing="1" w:line="360" w:lineRule="auto"/>
              <w:rPr>
                <w:rFonts w:ascii="Times New Roman" w:hAnsi="Times New Roman"/>
                <w:sz w:val="21"/>
                <w:szCs w:val="21"/>
              </w:rPr>
            </w:pPr>
            <w:r>
              <w:rPr>
                <w:rFonts w:ascii="Times New Roman" w:hAnsi="Times New Roman"/>
                <w:color w:val="000000"/>
                <w:sz w:val="21"/>
                <w:szCs w:val="21"/>
              </w:rPr>
              <w:t>与代谢和抗性之间的关系</w:t>
            </w:r>
          </w:p>
        </w:tc>
        <w:tc>
          <w:tcPr>
            <w:tcW w:w="2078" w:type="pct"/>
            <w:tcBorders>
              <w:top w:val="single" w:color="000000" w:sz="6" w:space="0"/>
              <w:left w:val="single" w:color="000000" w:sz="6" w:space="0"/>
              <w:bottom w:val="single" w:color="000000" w:sz="6" w:space="0"/>
              <w:right w:val="single" w:color="000000" w:sz="6" w:space="0"/>
            </w:tcBorders>
            <w:tcMar>
              <w:top w:w="72" w:type="dxa"/>
              <w:left w:w="144" w:type="dxa"/>
              <w:bottom w:w="72" w:type="dxa"/>
              <w:right w:w="144" w:type="dxa"/>
            </w:tcMar>
            <w:vAlign w:val="center"/>
          </w:tcPr>
          <w:p>
            <w:pPr>
              <w:pStyle w:val="4"/>
              <w:widowControl/>
              <w:spacing w:beforeAutospacing="1" w:afterAutospacing="1" w:line="360" w:lineRule="auto"/>
              <w:rPr>
                <w:rFonts w:ascii="Times New Roman" w:hAnsi="Times New Roman"/>
                <w:sz w:val="21"/>
                <w:szCs w:val="21"/>
              </w:rPr>
            </w:pPr>
            <w:r>
              <w:rPr>
                <w:rFonts w:ascii="Times New Roman" w:hAnsi="Times New Roman"/>
                <w:color w:val="000000"/>
                <w:sz w:val="21"/>
                <w:szCs w:val="21"/>
              </w:rPr>
              <w:t>含量高，新陈代谢旺盛</w:t>
            </w:r>
          </w:p>
          <w:p>
            <w:pPr>
              <w:pStyle w:val="4"/>
              <w:widowControl/>
              <w:spacing w:beforeAutospacing="1" w:afterAutospacing="1" w:line="360" w:lineRule="auto"/>
              <w:rPr>
                <w:rFonts w:ascii="Times New Roman" w:hAnsi="Times New Roman"/>
                <w:sz w:val="21"/>
                <w:szCs w:val="21"/>
              </w:rPr>
            </w:pPr>
            <w:r>
              <w:rPr>
                <w:rFonts w:ascii="Times New Roman" w:hAnsi="Times New Roman"/>
                <w:color w:val="000000"/>
                <w:sz w:val="21"/>
                <w:szCs w:val="21"/>
              </w:rPr>
              <w:t>抗逆性差</w:t>
            </w:r>
          </w:p>
        </w:tc>
        <w:tc>
          <w:tcPr>
            <w:tcW w:w="1977" w:type="pct"/>
            <w:tcBorders>
              <w:top w:val="single" w:color="000000" w:sz="6" w:space="0"/>
              <w:left w:val="single" w:color="000000" w:sz="6" w:space="0"/>
              <w:bottom w:val="single" w:color="000000" w:sz="6" w:space="0"/>
              <w:right w:val="single" w:color="000000" w:sz="6" w:space="0"/>
            </w:tcBorders>
            <w:tcMar>
              <w:top w:w="72" w:type="dxa"/>
              <w:left w:w="144" w:type="dxa"/>
              <w:bottom w:w="72" w:type="dxa"/>
              <w:right w:w="144" w:type="dxa"/>
            </w:tcMar>
            <w:vAlign w:val="center"/>
          </w:tcPr>
          <w:p>
            <w:pPr>
              <w:pStyle w:val="4"/>
              <w:widowControl/>
              <w:spacing w:beforeAutospacing="1" w:afterAutospacing="1" w:line="360" w:lineRule="auto"/>
              <w:rPr>
                <w:rFonts w:ascii="Times New Roman" w:hAnsi="Times New Roman"/>
                <w:sz w:val="21"/>
                <w:szCs w:val="21"/>
              </w:rPr>
            </w:pPr>
            <w:r>
              <w:rPr>
                <w:rFonts w:ascii="Times New Roman" w:hAnsi="Times New Roman"/>
                <w:color w:val="000000"/>
                <w:sz w:val="21"/>
                <w:szCs w:val="21"/>
              </w:rPr>
              <w:t>含量高，新陈代谢慢</w:t>
            </w:r>
          </w:p>
          <w:p>
            <w:pPr>
              <w:pStyle w:val="4"/>
              <w:widowControl/>
              <w:spacing w:beforeAutospacing="1" w:afterAutospacing="1" w:line="360" w:lineRule="auto"/>
              <w:rPr>
                <w:rFonts w:ascii="Times New Roman" w:hAnsi="Times New Roman"/>
                <w:sz w:val="21"/>
                <w:szCs w:val="21"/>
              </w:rPr>
            </w:pPr>
            <w:r>
              <w:rPr>
                <w:rFonts w:ascii="Times New Roman" w:hAnsi="Times New Roman"/>
                <w:color w:val="000000"/>
                <w:sz w:val="21"/>
                <w:szCs w:val="21"/>
              </w:rPr>
              <w:t>抗逆性强</w:t>
            </w:r>
          </w:p>
        </w:tc>
      </w:tr>
    </w:tbl>
    <w:p>
      <w:pPr>
        <w:snapToGrid w:val="0"/>
        <w:spacing w:line="360" w:lineRule="auto"/>
        <w:rPr>
          <w:b/>
          <w:bCs/>
          <w:szCs w:val="21"/>
        </w:rPr>
      </w:pPr>
      <w:r>
        <w:rPr>
          <w:b/>
          <w:bCs/>
          <w:szCs w:val="21"/>
        </w:rPr>
        <w:t>（2）水的存在形式及其功能探究</w:t>
      </w:r>
    </w:p>
    <w:p>
      <w:pPr>
        <w:snapToGrid w:val="0"/>
        <w:spacing w:line="360" w:lineRule="auto"/>
        <w:rPr>
          <w:szCs w:val="21"/>
        </w:rPr>
      </w:pPr>
      <w:r>
        <w:drawing>
          <wp:inline distT="0" distB="0" distL="114300" distR="114300">
            <wp:extent cx="5195570" cy="2280920"/>
            <wp:effectExtent l="0" t="0" r="5080" b="5080"/>
            <wp:docPr id="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9"/>
                    <pic:cNvPicPr>
                      <a:picLocks noChangeAspect="1"/>
                    </pic:cNvPicPr>
                  </pic:nvPicPr>
                  <pic:blipFill>
                    <a:blip r:embed="rId9"/>
                    <a:stretch>
                      <a:fillRect/>
                    </a:stretch>
                  </pic:blipFill>
                  <pic:spPr>
                    <a:xfrm>
                      <a:off x="0" y="0"/>
                      <a:ext cx="5195570" cy="2280920"/>
                    </a:xfrm>
                    <a:prstGeom prst="rect">
                      <a:avLst/>
                    </a:prstGeom>
                    <a:noFill/>
                    <a:ln>
                      <a:noFill/>
                    </a:ln>
                  </pic:spPr>
                </pic:pic>
              </a:graphicData>
            </a:graphic>
          </wp:inline>
        </w:drawing>
      </w:r>
    </w:p>
    <w:p>
      <w:pPr>
        <w:snapToGrid w:val="0"/>
        <w:spacing w:line="360" w:lineRule="auto"/>
        <w:rPr>
          <w:b/>
          <w:szCs w:val="21"/>
        </w:rPr>
      </w:pPr>
      <w:r>
        <w:rPr>
          <w:b/>
          <w:szCs w:val="21"/>
        </w:rPr>
        <w:t>2.细胞中的无机盐</w:t>
      </w:r>
    </w:p>
    <w:p>
      <w:pPr>
        <w:snapToGrid w:val="0"/>
        <w:spacing w:line="360" w:lineRule="auto"/>
        <w:rPr>
          <w:b/>
          <w:szCs w:val="21"/>
        </w:rPr>
      </w:pPr>
      <w:r>
        <w:rPr>
          <w:b/>
          <w:szCs w:val="21"/>
        </w:rPr>
        <w:t>（1）无机盐的存在形式及功能</w:t>
      </w:r>
    </w:p>
    <w:p>
      <w:pPr>
        <w:snapToGrid w:val="0"/>
        <w:spacing w:line="360" w:lineRule="auto"/>
        <w:rPr>
          <w:szCs w:val="21"/>
        </w:rPr>
      </w:pPr>
      <w:r>
        <w:rPr>
          <w:rFonts w:hint="eastAsia" w:ascii="宋体" w:hAnsi="宋体" w:cs="宋体"/>
          <w:szCs w:val="21"/>
        </w:rPr>
        <w:t>①</w:t>
      </w:r>
      <w:r>
        <w:rPr>
          <w:szCs w:val="21"/>
        </w:rPr>
        <w:t>存在形式及含量：大多数无机盐以离子形式存在，是细胞中含量很少的无机物，仅占细胞鲜重的1%-1.5%。</w:t>
      </w:r>
    </w:p>
    <w:p>
      <w:pPr>
        <w:spacing w:line="360" w:lineRule="auto"/>
      </w:pPr>
      <w:r>
        <w:rPr>
          <w:rFonts w:hint="eastAsia" w:ascii="宋体" w:hAnsi="宋体" w:cs="宋体"/>
          <w:szCs w:val="21"/>
        </w:rPr>
        <w:t>②</w:t>
      </w:r>
      <w:r>
        <w:t>无机盐中Mg是构成叶绿素的元素，Fe是构成血红素的元素。P是组成细胞膜、细胞核的重要成分，也是细胞必不可少的许多化合物的成分。人体内Na</w:t>
      </w:r>
      <w:r>
        <w:rPr>
          <w:vertAlign w:val="superscript"/>
        </w:rPr>
        <w:t>+</w:t>
      </w:r>
      <w:r>
        <w:t>缺乏会引起神经、肌肉细胞的兴奋性降低，最终引发肌肉酸痛、无力等；哺乳动物的血液中Ca</w:t>
      </w:r>
      <w:r>
        <w:rPr>
          <w:vertAlign w:val="superscript"/>
        </w:rPr>
        <w:t>2+</w:t>
      </w:r>
      <w:r>
        <w:t>的含量太低，动物会岀现抽搐等症状。生物体内的许多种无机盐对于维持细胞和生物体的生命活动都有重要作用。</w:t>
      </w:r>
    </w:p>
    <w:p>
      <w:pPr>
        <w:pStyle w:val="3"/>
        <w:snapToGrid w:val="0"/>
        <w:spacing w:line="360" w:lineRule="auto"/>
        <w:rPr>
          <w:rFonts w:ascii="Times New Roman" w:hAnsi="Times New Roman"/>
        </w:rPr>
      </w:pPr>
      <w:r>
        <w:rPr>
          <w:rFonts w:ascii="Times New Roman" w:hAnsi="Times New Roman"/>
        </w:rPr>
        <w:t>【归纳提升】无机盐参与构成的常见化合物</w:t>
      </w:r>
    </w:p>
    <w:tbl>
      <w:tblPr>
        <w:tblStyle w:val="5"/>
        <w:tblW w:w="2436" w:type="pct"/>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pct"/>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ascii="Times New Roman" w:hAnsi="Times New Roman"/>
              </w:rPr>
            </w:pPr>
            <w:r>
              <w:rPr>
                <w:rFonts w:ascii="Times New Roman" w:hAnsi="Times New Roman"/>
              </w:rPr>
              <w:t>无机盐种类</w:t>
            </w:r>
          </w:p>
        </w:tc>
        <w:tc>
          <w:tcPr>
            <w:tcW w:w="3252" w:type="pct"/>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ascii="Times New Roman" w:hAnsi="Times New Roman"/>
              </w:rPr>
            </w:pPr>
            <w:r>
              <w:rPr>
                <w:rFonts w:ascii="Times New Roman" w:hAnsi="Times New Roman"/>
              </w:rPr>
              <w:t>常见化合物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pct"/>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ascii="Times New Roman" w:hAnsi="Times New Roman"/>
              </w:rPr>
            </w:pPr>
            <w:r>
              <w:rPr>
                <w:rFonts w:ascii="Times New Roman" w:hAnsi="Times New Roman"/>
              </w:rPr>
              <w:t>N</w:t>
            </w:r>
          </w:p>
        </w:tc>
        <w:tc>
          <w:tcPr>
            <w:tcW w:w="3252" w:type="pct"/>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ascii="Times New Roman" w:hAnsi="Times New Roman"/>
              </w:rPr>
            </w:pPr>
            <w:r>
              <w:rPr>
                <w:rFonts w:ascii="Times New Roman" w:hAnsi="Times New Roman"/>
              </w:rPr>
              <w:t>蛋白质、叶绿素、核苷酸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pct"/>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ascii="Times New Roman" w:hAnsi="Times New Roman"/>
              </w:rPr>
            </w:pPr>
            <w:r>
              <w:rPr>
                <w:rFonts w:ascii="Times New Roman" w:hAnsi="Times New Roman"/>
              </w:rPr>
              <w:t>P</w:t>
            </w:r>
          </w:p>
        </w:tc>
        <w:tc>
          <w:tcPr>
            <w:tcW w:w="3252" w:type="pct"/>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ascii="Times New Roman" w:hAnsi="Times New Roman"/>
              </w:rPr>
            </w:pPr>
            <w:r>
              <w:rPr>
                <w:rFonts w:ascii="Times New Roman" w:hAnsi="Times New Roman"/>
              </w:rPr>
              <w:t>ATP、DNA、RNA、磷脂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8" w:type="pct"/>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ascii="Times New Roman" w:hAnsi="Times New Roman"/>
              </w:rPr>
            </w:pPr>
            <w:r>
              <w:rPr>
                <w:rFonts w:ascii="Times New Roman" w:hAnsi="Times New Roman"/>
              </w:rPr>
              <w:t>Mg</w:t>
            </w:r>
          </w:p>
        </w:tc>
        <w:tc>
          <w:tcPr>
            <w:tcW w:w="3252" w:type="pct"/>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ascii="Times New Roman" w:hAnsi="Times New Roman"/>
              </w:rPr>
            </w:pPr>
            <w:r>
              <w:rPr>
                <w:rFonts w:ascii="Times New Roman" w:hAnsi="Times New Roman"/>
              </w:rPr>
              <w:t>叶绿素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pct"/>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ascii="Times New Roman" w:hAnsi="Times New Roman"/>
              </w:rPr>
            </w:pPr>
            <w:r>
              <w:rPr>
                <w:rFonts w:ascii="Times New Roman" w:hAnsi="Times New Roman"/>
              </w:rPr>
              <w:t>S</w:t>
            </w:r>
          </w:p>
        </w:tc>
        <w:tc>
          <w:tcPr>
            <w:tcW w:w="3252" w:type="pct"/>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ascii="Times New Roman" w:hAnsi="Times New Roman"/>
              </w:rPr>
            </w:pPr>
            <w:r>
              <w:rPr>
                <w:rFonts w:ascii="Times New Roman" w:hAnsi="Times New Roman"/>
              </w:rPr>
              <w:t>含硫蛋白质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pct"/>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ascii="Times New Roman" w:hAnsi="Times New Roman"/>
              </w:rPr>
            </w:pPr>
            <w:r>
              <w:rPr>
                <w:rFonts w:ascii="Times New Roman" w:hAnsi="Times New Roman"/>
              </w:rPr>
              <w:t>Fe</w:t>
            </w:r>
          </w:p>
        </w:tc>
        <w:tc>
          <w:tcPr>
            <w:tcW w:w="3252" w:type="pct"/>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ascii="Times New Roman" w:hAnsi="Times New Roman"/>
              </w:rPr>
            </w:pPr>
            <w:r>
              <w:rPr>
                <w:rFonts w:ascii="Times New Roman" w:hAnsi="Times New Roman"/>
              </w:rPr>
              <w:t>血红蛋白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pct"/>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ascii="Times New Roman" w:hAnsi="Times New Roman"/>
              </w:rPr>
            </w:pPr>
            <w:r>
              <w:rPr>
                <w:rFonts w:ascii="Times New Roman" w:hAnsi="Times New Roman"/>
              </w:rPr>
              <w:t>I</w:t>
            </w:r>
          </w:p>
        </w:tc>
        <w:tc>
          <w:tcPr>
            <w:tcW w:w="3252" w:type="pct"/>
            <w:tcBorders>
              <w:top w:val="single" w:color="auto" w:sz="4" w:space="0"/>
              <w:left w:val="single" w:color="auto" w:sz="4" w:space="0"/>
              <w:bottom w:val="single" w:color="auto" w:sz="4" w:space="0"/>
              <w:right w:val="single" w:color="auto" w:sz="4" w:space="0"/>
            </w:tcBorders>
            <w:vAlign w:val="center"/>
          </w:tcPr>
          <w:p>
            <w:pPr>
              <w:pStyle w:val="3"/>
              <w:snapToGrid w:val="0"/>
              <w:spacing w:line="360" w:lineRule="auto"/>
              <w:rPr>
                <w:rFonts w:ascii="Times New Roman" w:hAnsi="Times New Roman"/>
              </w:rPr>
            </w:pPr>
            <w:r>
              <w:rPr>
                <w:rFonts w:ascii="Times New Roman" w:hAnsi="Times New Roman"/>
              </w:rPr>
              <w:t>甲状腺激素</w:t>
            </w:r>
          </w:p>
        </w:tc>
      </w:tr>
    </w:tbl>
    <w:p>
      <w:pPr>
        <w:snapToGrid w:val="0"/>
        <w:spacing w:line="360" w:lineRule="auto"/>
        <w:rPr>
          <w:b/>
          <w:szCs w:val="21"/>
        </w:rPr>
      </w:pPr>
      <w:r>
        <w:rPr>
          <w:b/>
          <w:szCs w:val="21"/>
        </w:rPr>
        <w:t>（2）无机盐的存在形式及功能</w:t>
      </w:r>
    </w:p>
    <w:p>
      <w:pPr>
        <w:spacing w:line="360" w:lineRule="auto"/>
        <w:rPr>
          <w:bCs/>
          <w:szCs w:val="21"/>
        </w:rPr>
      </w:pPr>
      <w:r>
        <w:rPr>
          <w:bCs/>
          <w:szCs w:val="21"/>
        </w:rPr>
        <w:t>判断某种无机盐离子是否是</w:t>
      </w:r>
      <w:r>
        <w:rPr>
          <w:szCs w:val="21"/>
        </w:rPr>
        <w:t>植物必需的无机盐离子的原理。</w:t>
      </w:r>
    </w:p>
    <w:p>
      <w:pPr>
        <w:pStyle w:val="3"/>
        <w:tabs>
          <w:tab w:val="left" w:pos="4140"/>
        </w:tabs>
        <w:snapToGrid w:val="0"/>
        <w:spacing w:line="360" w:lineRule="auto"/>
        <w:rPr>
          <w:rFonts w:ascii="Times New Roman" w:hAnsi="Times New Roman"/>
        </w:rPr>
      </w:pPr>
      <w:r>
        <w:rPr>
          <w:rFonts w:hint="eastAsia" w:hAnsi="宋体" w:cs="宋体"/>
        </w:rPr>
        <w:t>①</w:t>
      </w:r>
      <w:r>
        <w:rPr>
          <w:rFonts w:ascii="Times New Roman" w:hAnsi="Times New Roman"/>
        </w:rPr>
        <w:t>由于缺乏某种元素，植物的生长发育遇到障碍，不能完成它的生活史。</w:t>
      </w:r>
    </w:p>
    <w:p>
      <w:pPr>
        <w:pStyle w:val="3"/>
        <w:tabs>
          <w:tab w:val="left" w:pos="4140"/>
        </w:tabs>
        <w:snapToGrid w:val="0"/>
        <w:spacing w:line="360" w:lineRule="auto"/>
        <w:rPr>
          <w:rFonts w:ascii="Times New Roman" w:hAnsi="Times New Roman"/>
        </w:rPr>
      </w:pPr>
      <w:r>
        <w:rPr>
          <w:rFonts w:hint="eastAsia" w:hAnsi="宋体" w:cs="宋体"/>
        </w:rPr>
        <w:t>②</w:t>
      </w:r>
      <w:r>
        <w:rPr>
          <w:rFonts w:ascii="Times New Roman" w:hAnsi="Times New Roman"/>
        </w:rPr>
        <w:t>除去某种元素以后，植物体表现出专一的病症，而且这种缺素症是可以利用该元素进行预防和恢复的。</w:t>
      </w:r>
    </w:p>
    <w:p>
      <w:pPr>
        <w:pStyle w:val="3"/>
        <w:tabs>
          <w:tab w:val="left" w:pos="4140"/>
        </w:tabs>
        <w:snapToGrid w:val="0"/>
        <w:spacing w:line="360" w:lineRule="auto"/>
        <w:rPr>
          <w:rFonts w:ascii="Times New Roman" w:hAnsi="Times New Roman"/>
        </w:rPr>
      </w:pPr>
      <w:r>
        <w:rPr>
          <w:rFonts w:hint="eastAsia" w:hAnsi="宋体" w:cs="宋体"/>
        </w:rPr>
        <w:t>③</w:t>
      </w:r>
      <w:r>
        <w:rPr>
          <w:rFonts w:ascii="Times New Roman" w:hAnsi="Times New Roman"/>
        </w:rPr>
        <w:t>某种元素在植物营养上表现的效果是直接的，而不是由土壤的物理、化学或微生物等因素的改变而产生的间接效果。</w:t>
      </w:r>
    </w:p>
    <w:p>
      <w:pPr>
        <w:pStyle w:val="3"/>
        <w:tabs>
          <w:tab w:val="left" w:pos="4140"/>
        </w:tabs>
        <w:snapToGrid w:val="0"/>
        <w:spacing w:line="360" w:lineRule="auto"/>
        <w:rPr>
          <w:rFonts w:ascii="Times New Roman" w:hAnsi="Times New Roman"/>
        </w:rPr>
      </w:pPr>
      <w:r>
        <w:rPr>
          <w:rFonts w:ascii="Times New Roman" w:hAnsi="Times New Roman"/>
          <w:bCs/>
        </w:rPr>
        <w:t>判断某种无机盐离子是否是</w:t>
      </w:r>
      <w:r>
        <w:rPr>
          <w:rFonts w:ascii="Times New Roman" w:hAnsi="Times New Roman"/>
        </w:rPr>
        <w:t>植物必需的无机盐离子的实验方法：溶液培养法，具体操作过程可归纳如下图：</w:t>
      </w:r>
    </w:p>
    <w:p>
      <w:pPr>
        <w:pStyle w:val="3"/>
        <w:snapToGrid w:val="0"/>
        <w:spacing w:line="360" w:lineRule="auto"/>
        <w:rPr>
          <w:rFonts w:ascii="Times New Roman" w:hAnsi="Times New Roman"/>
        </w:rPr>
      </w:pPr>
      <w:r>
        <w:rPr>
          <w:rFonts w:ascii="Times New Roman" w:hAnsi="Times New Roman"/>
        </w:rPr>
        <w:drawing>
          <wp:inline distT="0" distB="0" distL="114300" distR="114300">
            <wp:extent cx="2772410" cy="904875"/>
            <wp:effectExtent l="0" t="0" r="8890" b="9525"/>
            <wp:docPr id="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0"/>
                    <pic:cNvPicPr>
                      <a:picLocks noChangeAspect="1"/>
                    </pic:cNvPicPr>
                  </pic:nvPicPr>
                  <pic:blipFill>
                    <a:blip r:embed="rId10">
                      <a:lum contrast="6000"/>
                    </a:blip>
                    <a:stretch>
                      <a:fillRect/>
                    </a:stretch>
                  </pic:blipFill>
                  <pic:spPr>
                    <a:xfrm>
                      <a:off x="0" y="0"/>
                      <a:ext cx="2772410" cy="904875"/>
                    </a:xfrm>
                    <a:prstGeom prst="rect">
                      <a:avLst/>
                    </a:prstGeom>
                    <a:solidFill>
                      <a:srgbClr val="FFFFFF"/>
                    </a:solidFill>
                    <a:ln>
                      <a:noFill/>
                    </a:ln>
                  </pic:spPr>
                </pic:pic>
              </a:graphicData>
            </a:graphic>
          </wp:inline>
        </w:drawing>
      </w:r>
    </w:p>
    <w:p>
      <w:pPr>
        <w:snapToGrid w:val="0"/>
        <w:spacing w:line="360" w:lineRule="auto"/>
        <w:rPr>
          <w:b/>
          <w:szCs w:val="21"/>
        </w:rPr>
      </w:pPr>
    </w:p>
    <w:p>
      <w:pPr>
        <w:snapToGrid w:val="0"/>
        <w:spacing w:line="360" w:lineRule="auto"/>
        <w:ind w:left="420" w:leftChars="200"/>
        <w:rPr>
          <w:color w:val="000000"/>
          <w:szCs w:val="21"/>
        </w:rPr>
      </w:pPr>
      <w:r>
        <w:rPr>
          <w:color w:val="000000"/>
          <w:szCs w:val="21"/>
        </w:rPr>
        <w:drawing>
          <wp:anchor distT="0" distB="0" distL="114300" distR="114300" simplePos="0" relativeHeight="251663360" behindDoc="0" locked="0" layoutInCell="1" allowOverlap="1">
            <wp:simplePos x="0" y="0"/>
            <wp:positionH relativeFrom="column">
              <wp:posOffset>25400</wp:posOffset>
            </wp:positionH>
            <wp:positionV relativeFrom="paragraph">
              <wp:posOffset>62865</wp:posOffset>
            </wp:positionV>
            <wp:extent cx="401955" cy="406400"/>
            <wp:effectExtent l="0" t="0" r="17145" b="12700"/>
            <wp:wrapNone/>
            <wp:docPr id="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7"/>
                    <pic:cNvPicPr>
                      <a:picLocks noChangeAspect="1"/>
                    </pic:cNvPicPr>
                  </pic:nvPicPr>
                  <pic:blipFill>
                    <a:blip r:embed="rId11"/>
                    <a:stretch>
                      <a:fillRect/>
                    </a:stretch>
                  </pic:blipFill>
                  <pic:spPr>
                    <a:xfrm>
                      <a:off x="0" y="0"/>
                      <a:ext cx="401955" cy="406400"/>
                    </a:xfrm>
                    <a:prstGeom prst="rect">
                      <a:avLst/>
                    </a:prstGeom>
                    <a:noFill/>
                    <a:ln>
                      <a:noFill/>
                    </a:ln>
                  </pic:spPr>
                </pic:pic>
              </a:graphicData>
            </a:graphic>
          </wp:anchor>
        </w:drawing>
      </w:r>
    </w:p>
    <w:p>
      <w:pPr>
        <w:snapToGrid w:val="0"/>
        <w:spacing w:line="360" w:lineRule="auto"/>
        <w:ind w:left="420" w:leftChars="200"/>
        <w:rPr>
          <w:color w:val="000000"/>
          <w:szCs w:val="21"/>
        </w:rPr>
      </w:pPr>
      <w:r>
        <w:rPr>
          <w:color w:val="000000"/>
          <w:szCs w:val="21"/>
        </w:rPr>
        <w:t xml:space="preserve">   </w:t>
      </w:r>
      <w:r>
        <w:rPr>
          <w:color w:val="000000"/>
          <w:sz w:val="28"/>
          <w:szCs w:val="28"/>
        </w:rPr>
        <w:t>【考点剖析】</w:t>
      </w:r>
    </w:p>
    <w:p>
      <w:pPr>
        <w:spacing w:line="360" w:lineRule="auto"/>
        <w:rPr>
          <w:color w:val="4BACC6"/>
          <w:szCs w:val="21"/>
        </w:rPr>
      </w:pPr>
      <w:r>
        <w:rPr>
          <w:b/>
          <w:color w:val="4BACC6"/>
          <w:szCs w:val="21"/>
        </w:rPr>
        <w:t>考点一：组成细胞的元素</w:t>
      </w:r>
    </w:p>
    <w:p>
      <w:pPr>
        <w:spacing w:line="360" w:lineRule="auto"/>
        <w:jc w:val="left"/>
        <w:textAlignment w:val="center"/>
      </w:pPr>
      <w:r>
        <w:rPr>
          <w:position w:val="-20"/>
          <w:szCs w:val="21"/>
        </w:rPr>
        <w:drawing>
          <wp:inline distT="0" distB="0" distL="114300" distR="114300">
            <wp:extent cx="429260" cy="361950"/>
            <wp:effectExtent l="0" t="0" r="8890" b="0"/>
            <wp:docPr id="10" name="image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12.png"/>
                    <pic:cNvPicPr>
                      <a:picLocks noChangeAspect="1"/>
                    </pic:cNvPicPr>
                  </pic:nvPicPr>
                  <pic:blipFill>
                    <a:blip r:embed="rId12"/>
                    <a:stretch>
                      <a:fillRect/>
                    </a:stretch>
                  </pic:blipFill>
                  <pic:spPr>
                    <a:xfrm>
                      <a:off x="0" y="0"/>
                      <a:ext cx="429260" cy="361950"/>
                    </a:xfrm>
                    <a:prstGeom prst="rect">
                      <a:avLst/>
                    </a:prstGeom>
                    <a:noFill/>
                    <a:ln>
                      <a:noFill/>
                    </a:ln>
                  </pic:spPr>
                </pic:pic>
              </a:graphicData>
            </a:graphic>
          </wp:inline>
        </w:drawing>
      </w:r>
      <w:r>
        <w:rPr>
          <w:color w:val="FF0000"/>
          <w:szCs w:val="21"/>
        </w:rPr>
        <w:t>例1</w:t>
      </w:r>
      <w:r>
        <w:rPr>
          <w:szCs w:val="21"/>
        </w:rPr>
        <w:t>．</w:t>
      </w:r>
      <w:r>
        <w:t>（2021·山东·高一学业考试）研究组成细胞的分子，实际上就是在探寻生命的物质基础，帮助我们建立科学的生命观。下列关于生物体内化学元素的叙述正确的是（       ）</w:t>
      </w:r>
    </w:p>
    <w:p>
      <w:pPr>
        <w:spacing w:line="360" w:lineRule="auto"/>
        <w:jc w:val="left"/>
        <w:textAlignment w:val="center"/>
      </w:pPr>
      <w:r>
        <w:t>A．组成生物体的化学元素的种类和含量大体相同</w:t>
      </w:r>
    </w:p>
    <w:p>
      <w:pPr>
        <w:spacing w:line="360" w:lineRule="auto"/>
        <w:jc w:val="left"/>
        <w:textAlignment w:val="center"/>
      </w:pPr>
      <w:r>
        <w:t>B．微量元素在生物体内含量很少，缺少时对人体影响不大</w:t>
      </w:r>
    </w:p>
    <w:p>
      <w:pPr>
        <w:spacing w:line="360" w:lineRule="auto"/>
        <w:jc w:val="left"/>
        <w:textAlignment w:val="center"/>
      </w:pPr>
      <w:r>
        <w:t>C．生物体内的C元素是最基本的元素，是生命的核心元素</w:t>
      </w:r>
    </w:p>
    <w:p>
      <w:pPr>
        <w:spacing w:line="360" w:lineRule="auto"/>
        <w:jc w:val="left"/>
        <w:textAlignment w:val="center"/>
      </w:pPr>
      <w:r>
        <w:t>D．非生物界的化学元素在生物体内都可以找到，生物界和非生物界具有统一性</w:t>
      </w:r>
    </w:p>
    <w:p>
      <w:pPr>
        <w:spacing w:line="360" w:lineRule="auto"/>
        <w:jc w:val="left"/>
        <w:textAlignment w:val="center"/>
        <w:rPr>
          <w:color w:val="FF0000"/>
        </w:rPr>
      </w:pPr>
      <w:r>
        <w:rPr>
          <w:color w:val="FF0000"/>
        </w:rPr>
        <w:t>【答案】C</w:t>
      </w:r>
    </w:p>
    <w:p>
      <w:pPr>
        <w:spacing w:line="360" w:lineRule="auto"/>
        <w:jc w:val="left"/>
        <w:textAlignment w:val="center"/>
      </w:pPr>
      <w:r>
        <w:rPr>
          <w:color w:val="FF0000"/>
        </w:rPr>
        <w:t>【解析】组成生物体的化学元素的种类大体相同，含量差别很大，A错误；微量元素在生物体内合量很少，却是维持生命活动不可或缺的，B错误；由于组成生物体的生物大分子均以碳链为骨架，因此碳元素是最基本元素，被科学家称为“生命的核心元素”，C正确；构成生物体的元素在无机自然界都可以找到，没有一种是生物所特有的，生物界和非生物界具有统一性，D错误。</w:t>
      </w:r>
    </w:p>
    <w:p>
      <w:pPr>
        <w:spacing w:line="360" w:lineRule="auto"/>
        <w:rPr>
          <w:b/>
          <w:color w:val="4BACC6"/>
          <w:szCs w:val="21"/>
        </w:rPr>
      </w:pPr>
      <w:r>
        <w:rPr>
          <w:b/>
          <w:color w:val="4BACC6"/>
          <w:szCs w:val="21"/>
        </w:rPr>
        <w:t>考点二：组成细胞的化合物</w:t>
      </w:r>
    </w:p>
    <w:p>
      <w:pPr>
        <w:spacing w:line="360" w:lineRule="auto"/>
        <w:jc w:val="left"/>
        <w:textAlignment w:val="center"/>
      </w:pPr>
      <w:r>
        <w:rPr>
          <w:position w:val="-20"/>
          <w:szCs w:val="21"/>
        </w:rPr>
        <w:drawing>
          <wp:inline distT="0" distB="0" distL="114300" distR="114300">
            <wp:extent cx="429260" cy="361950"/>
            <wp:effectExtent l="0" t="0" r="8890" b="0"/>
            <wp:docPr id="11" name="image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12.png"/>
                    <pic:cNvPicPr>
                      <a:picLocks noChangeAspect="1"/>
                    </pic:cNvPicPr>
                  </pic:nvPicPr>
                  <pic:blipFill>
                    <a:blip r:embed="rId12"/>
                    <a:stretch>
                      <a:fillRect/>
                    </a:stretch>
                  </pic:blipFill>
                  <pic:spPr>
                    <a:xfrm>
                      <a:off x="0" y="0"/>
                      <a:ext cx="429260" cy="361950"/>
                    </a:xfrm>
                    <a:prstGeom prst="rect">
                      <a:avLst/>
                    </a:prstGeom>
                    <a:noFill/>
                    <a:ln>
                      <a:noFill/>
                    </a:ln>
                  </pic:spPr>
                </pic:pic>
              </a:graphicData>
            </a:graphic>
          </wp:inline>
        </w:drawing>
      </w:r>
      <w:r>
        <w:rPr>
          <w:color w:val="FF0000"/>
          <w:szCs w:val="21"/>
        </w:rPr>
        <w:t>例2</w:t>
      </w:r>
      <w:r>
        <w:rPr>
          <w:szCs w:val="21"/>
        </w:rPr>
        <w:t>．</w:t>
      </w:r>
      <w:r>
        <w:t>（2022·北京·高一学业考试）一般情况下，活细胞中含量最多的化合物是（       ）</w:t>
      </w:r>
    </w:p>
    <w:p>
      <w:pPr>
        <w:tabs>
          <w:tab w:val="left" w:pos="2076"/>
          <w:tab w:val="left" w:pos="4153"/>
          <w:tab w:val="left" w:pos="6229"/>
        </w:tabs>
        <w:spacing w:line="360" w:lineRule="auto"/>
        <w:jc w:val="left"/>
        <w:textAlignment w:val="center"/>
      </w:pPr>
      <w:r>
        <w:t>A．水</w:t>
      </w:r>
      <w:r>
        <w:tab/>
      </w:r>
      <w:r>
        <w:t>B．蛋白质</w:t>
      </w:r>
      <w:r>
        <w:tab/>
      </w:r>
      <w:r>
        <w:t>C．淀粉</w:t>
      </w:r>
      <w:r>
        <w:tab/>
      </w:r>
      <w:r>
        <w:t>D．糖原</w:t>
      </w:r>
    </w:p>
    <w:p>
      <w:pPr>
        <w:spacing w:line="360" w:lineRule="auto"/>
        <w:jc w:val="left"/>
        <w:textAlignment w:val="center"/>
        <w:rPr>
          <w:color w:val="FF0000"/>
        </w:rPr>
      </w:pPr>
      <w:r>
        <w:rPr>
          <w:color w:val="FF0000"/>
        </w:rPr>
        <w:t>【答案】A</w:t>
      </w:r>
    </w:p>
    <w:p>
      <w:pPr>
        <w:spacing w:line="360" w:lineRule="auto"/>
        <w:jc w:val="left"/>
        <w:textAlignment w:val="center"/>
        <w:rPr>
          <w:color w:val="FF0000"/>
        </w:rPr>
      </w:pPr>
      <w:r>
        <w:rPr>
          <w:color w:val="FF0000"/>
        </w:rPr>
        <w:t>【解析】活细胞中含量最多的化合物是水，除水以外，细胞中含量最多的是蛋白质，含量最多的有机化合物是蛋白质。水是活细胞中含量最多的化合物，A正确；蛋白质是细胞中含量最多的有机物，B错误；淀粉是稻米、面粉等食物的主要成分，是植物体内重要的储能物质，糖原是动物细胞特有的多糖，不是含量最多的化合物，CD错误。</w:t>
      </w:r>
    </w:p>
    <w:p>
      <w:pPr>
        <w:spacing w:line="360" w:lineRule="auto"/>
        <w:rPr>
          <w:b/>
          <w:szCs w:val="21"/>
        </w:rPr>
      </w:pPr>
      <w:r>
        <w:rPr>
          <w:b/>
          <w:szCs w:val="21"/>
        </w:rPr>
        <w:t>考点三：检测生物组织中的糖类、脂肪、蛋白质</w:t>
      </w:r>
    </w:p>
    <w:p>
      <w:pPr>
        <w:spacing w:line="360" w:lineRule="auto"/>
        <w:jc w:val="left"/>
        <w:textAlignment w:val="center"/>
      </w:pPr>
      <w:r>
        <w:rPr>
          <w:position w:val="-20"/>
          <w:szCs w:val="21"/>
        </w:rPr>
        <w:drawing>
          <wp:inline distT="0" distB="0" distL="114300" distR="114300">
            <wp:extent cx="429260" cy="361950"/>
            <wp:effectExtent l="0" t="0" r="8890" b="0"/>
            <wp:docPr id="12" name="image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12.png"/>
                    <pic:cNvPicPr>
                      <a:picLocks noChangeAspect="1"/>
                    </pic:cNvPicPr>
                  </pic:nvPicPr>
                  <pic:blipFill>
                    <a:blip r:embed="rId12"/>
                    <a:stretch>
                      <a:fillRect/>
                    </a:stretch>
                  </pic:blipFill>
                  <pic:spPr>
                    <a:xfrm>
                      <a:off x="0" y="0"/>
                      <a:ext cx="429260" cy="361950"/>
                    </a:xfrm>
                    <a:prstGeom prst="rect">
                      <a:avLst/>
                    </a:prstGeom>
                    <a:noFill/>
                    <a:ln>
                      <a:noFill/>
                    </a:ln>
                  </pic:spPr>
                </pic:pic>
              </a:graphicData>
            </a:graphic>
          </wp:inline>
        </w:drawing>
      </w:r>
      <w:r>
        <w:rPr>
          <w:szCs w:val="21"/>
        </w:rPr>
        <w:t>例3．</w:t>
      </w:r>
      <w:r>
        <w:t>（2020·浙江·高考真题）为检测生物组织中的还原糖，制备了某苹果的两种提取液：</w:t>
      </w:r>
      <w:r>
        <w:rPr>
          <w:rFonts w:hint="eastAsia" w:ascii="宋体" w:hAnsi="宋体" w:cs="宋体"/>
        </w:rPr>
        <w:t>①</w:t>
      </w:r>
      <w:r>
        <w:t>浅红色混浊的匀浆；</w:t>
      </w:r>
      <w:r>
        <w:rPr>
          <w:rFonts w:hint="eastAsia" w:ascii="宋体" w:hAnsi="宋体" w:cs="宋体"/>
        </w:rPr>
        <w:t>②</w:t>
      </w:r>
      <w:r>
        <w:t>浅黄色澄清的匀浆。下列叙述正确的是</w:t>
      </w:r>
    </w:p>
    <w:p>
      <w:pPr>
        <w:spacing w:line="360" w:lineRule="auto"/>
        <w:jc w:val="left"/>
        <w:textAlignment w:val="center"/>
      </w:pPr>
      <w:r>
        <w:t>A．提取液</w:t>
      </w:r>
      <w:r>
        <w:rPr>
          <w:rFonts w:hint="eastAsia" w:ascii="宋体" w:hAnsi="宋体" w:cs="宋体"/>
        </w:rPr>
        <w:t>②</w:t>
      </w:r>
      <w:r>
        <w:t>加入斐林试剂并加热产生红色沉淀，说明</w:t>
      </w:r>
      <w:r>
        <w:rPr>
          <w:rFonts w:hint="eastAsia" w:ascii="宋体" w:hAnsi="宋体" w:cs="宋体"/>
        </w:rPr>
        <w:t>②</w:t>
      </w:r>
      <w:r>
        <w:t>中含有还原糖</w:t>
      </w:r>
    </w:p>
    <w:p>
      <w:pPr>
        <w:spacing w:line="360" w:lineRule="auto"/>
        <w:jc w:val="left"/>
        <w:textAlignment w:val="center"/>
      </w:pPr>
      <w:r>
        <w:t>B．与提取液</w:t>
      </w:r>
      <w:r>
        <w:rPr>
          <w:rFonts w:hint="eastAsia" w:ascii="宋体" w:hAnsi="宋体" w:cs="宋体"/>
        </w:rPr>
        <w:t>②</w:t>
      </w:r>
      <w:r>
        <w:t>相比，</w:t>
      </w:r>
      <w:r>
        <w:rPr>
          <w:rFonts w:hint="eastAsia" w:ascii="宋体" w:hAnsi="宋体" w:cs="宋体"/>
        </w:rPr>
        <w:t>①</w:t>
      </w:r>
      <w:r>
        <w:t>更适合用于检测苹果中的还原糖</w:t>
      </w:r>
    </w:p>
    <w:p>
      <w:pPr>
        <w:spacing w:line="360" w:lineRule="auto"/>
        <w:jc w:val="left"/>
        <w:textAlignment w:val="center"/>
      </w:pPr>
      <w:r>
        <w:t>C．提取液中含有淀粉、少量的麦芽糖和蔗糖等还原糖</w:t>
      </w:r>
    </w:p>
    <w:p>
      <w:pPr>
        <w:spacing w:line="360" w:lineRule="auto"/>
        <w:jc w:val="left"/>
        <w:textAlignment w:val="center"/>
      </w:pPr>
      <w:r>
        <w:t>D．检测还原糖时，先加入双缩脲试剂A液再加入B液</w:t>
      </w:r>
    </w:p>
    <w:p>
      <w:pPr>
        <w:spacing w:line="360" w:lineRule="auto"/>
        <w:jc w:val="left"/>
        <w:textAlignment w:val="center"/>
        <w:rPr>
          <w:color w:val="FF0000"/>
        </w:rPr>
      </w:pPr>
      <w:r>
        <w:rPr>
          <w:color w:val="FF0000"/>
        </w:rPr>
        <w:t>【答案】A</w:t>
      </w:r>
    </w:p>
    <w:p>
      <w:pPr>
        <w:spacing w:line="360" w:lineRule="auto"/>
        <w:jc w:val="left"/>
        <w:textAlignment w:val="center"/>
        <w:rPr>
          <w:color w:val="FF0000"/>
        </w:rPr>
      </w:pPr>
      <w:r>
        <w:rPr>
          <w:color w:val="FF0000"/>
        </w:rPr>
        <w:t>【解析】斐林试剂与还原糖在热水浴条件下反应生成红色沉淀。所以提取液</w:t>
      </w:r>
      <w:r>
        <w:rPr>
          <w:rFonts w:hint="eastAsia" w:ascii="宋体" w:hAnsi="宋体" w:cs="宋体"/>
          <w:color w:val="FF0000"/>
        </w:rPr>
        <w:t>②</w:t>
      </w:r>
      <w:r>
        <w:rPr>
          <w:color w:val="FF0000"/>
        </w:rPr>
        <w:t>加入斐林试剂并加热产生红黄色沉淀，说明</w:t>
      </w:r>
      <w:r>
        <w:rPr>
          <w:rFonts w:hint="eastAsia" w:ascii="宋体" w:hAnsi="宋体" w:cs="宋体"/>
          <w:color w:val="FF0000"/>
        </w:rPr>
        <w:t>②</w:t>
      </w:r>
      <w:r>
        <w:rPr>
          <w:color w:val="FF0000"/>
        </w:rPr>
        <w:t>中含有还原糖，A正确；由于</w:t>
      </w:r>
      <w:r>
        <w:rPr>
          <w:rFonts w:hint="eastAsia" w:ascii="宋体" w:hAnsi="宋体" w:cs="宋体"/>
          <w:color w:val="FF0000"/>
        </w:rPr>
        <w:t>②</w:t>
      </w:r>
      <w:r>
        <w:rPr>
          <w:color w:val="FF0000"/>
        </w:rPr>
        <w:t>较澄清，</w:t>
      </w:r>
      <w:r>
        <w:rPr>
          <w:rFonts w:hint="eastAsia" w:ascii="宋体" w:hAnsi="宋体" w:cs="宋体"/>
          <w:color w:val="FF0000"/>
        </w:rPr>
        <w:t>①</w:t>
      </w:r>
      <w:r>
        <w:rPr>
          <w:color w:val="FF0000"/>
        </w:rPr>
        <w:t>为浅红色混浊的匀浆，所以与提取液</w:t>
      </w:r>
      <w:r>
        <w:rPr>
          <w:rFonts w:hint="eastAsia" w:ascii="宋体" w:hAnsi="宋体" w:cs="宋体"/>
          <w:color w:val="FF0000"/>
        </w:rPr>
        <w:t>①</w:t>
      </w:r>
      <w:r>
        <w:rPr>
          <w:color w:val="FF0000"/>
        </w:rPr>
        <w:t>相比，</w:t>
      </w:r>
      <w:r>
        <w:rPr>
          <w:rFonts w:hint="eastAsia" w:ascii="宋体" w:hAnsi="宋体" w:cs="宋体"/>
          <w:color w:val="FF0000"/>
        </w:rPr>
        <w:t>②</w:t>
      </w:r>
      <w:r>
        <w:rPr>
          <w:color w:val="FF0000"/>
        </w:rPr>
        <w:t>更适合用于检测苹果中的还原糖，B错误；淀粉和蔗糖不是还原糖，C错误；双缩脲试剂是用来检测蛋白质的，不能检测还原糖，D错误。</w:t>
      </w:r>
    </w:p>
    <w:p>
      <w:pPr>
        <w:spacing w:line="360" w:lineRule="auto"/>
        <w:rPr>
          <w:b/>
          <w:szCs w:val="21"/>
        </w:rPr>
      </w:pPr>
      <w:r>
        <w:rPr>
          <w:b/>
          <w:szCs w:val="21"/>
        </w:rPr>
        <w:t>考点四、细胞中的水</w:t>
      </w:r>
    </w:p>
    <w:p>
      <w:pPr>
        <w:spacing w:line="360" w:lineRule="auto"/>
        <w:jc w:val="left"/>
        <w:textAlignment w:val="center"/>
      </w:pPr>
      <w:r>
        <w:rPr>
          <w:position w:val="-20"/>
          <w:szCs w:val="21"/>
        </w:rPr>
        <w:drawing>
          <wp:inline distT="0" distB="0" distL="114300" distR="114300">
            <wp:extent cx="429260" cy="361950"/>
            <wp:effectExtent l="0" t="0" r="8890" b="0"/>
            <wp:docPr id="13" name="image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12.png"/>
                    <pic:cNvPicPr>
                      <a:picLocks noChangeAspect="1"/>
                    </pic:cNvPicPr>
                  </pic:nvPicPr>
                  <pic:blipFill>
                    <a:blip r:embed="rId12"/>
                    <a:stretch>
                      <a:fillRect/>
                    </a:stretch>
                  </pic:blipFill>
                  <pic:spPr>
                    <a:xfrm>
                      <a:off x="0" y="0"/>
                      <a:ext cx="429260" cy="361950"/>
                    </a:xfrm>
                    <a:prstGeom prst="rect">
                      <a:avLst/>
                    </a:prstGeom>
                    <a:noFill/>
                    <a:ln>
                      <a:noFill/>
                    </a:ln>
                  </pic:spPr>
                </pic:pic>
              </a:graphicData>
            </a:graphic>
          </wp:inline>
        </w:drawing>
      </w:r>
      <w:r>
        <w:rPr>
          <w:szCs w:val="21"/>
        </w:rPr>
        <w:t>例4．</w:t>
      </w:r>
      <w:r>
        <w:t>（2021·全国·高考真题）植物在生长发育过程中，需要不断从环境中吸收水。下列有关植物体内水的叙述，错误的是（       ）</w:t>
      </w:r>
    </w:p>
    <w:p>
      <w:pPr>
        <w:spacing w:line="360" w:lineRule="auto"/>
        <w:jc w:val="left"/>
        <w:textAlignment w:val="center"/>
      </w:pPr>
      <w:r>
        <w:t>A．根系吸收的水有利于植物保持固有姿态</w:t>
      </w:r>
    </w:p>
    <w:p>
      <w:pPr>
        <w:spacing w:line="360" w:lineRule="auto"/>
        <w:jc w:val="left"/>
        <w:textAlignment w:val="center"/>
      </w:pPr>
      <w:r>
        <w:t>B．结合水是植物细胞结构的重要组成成分</w:t>
      </w:r>
    </w:p>
    <w:p>
      <w:pPr>
        <w:spacing w:line="360" w:lineRule="auto"/>
        <w:jc w:val="left"/>
        <w:textAlignment w:val="center"/>
      </w:pPr>
      <w:r>
        <w:t>C．细胞的有氧呼吸过程不消耗水但能产生水</w:t>
      </w:r>
    </w:p>
    <w:p>
      <w:pPr>
        <w:spacing w:line="360" w:lineRule="auto"/>
        <w:jc w:val="left"/>
        <w:textAlignment w:val="center"/>
      </w:pPr>
      <w:r>
        <w:t>D．自由水和结合水比值的改变会影响细胞的代谢活动</w:t>
      </w:r>
    </w:p>
    <w:p>
      <w:pPr>
        <w:spacing w:line="360" w:lineRule="auto"/>
        <w:jc w:val="left"/>
        <w:textAlignment w:val="center"/>
        <w:rPr>
          <w:color w:val="FF0000"/>
        </w:rPr>
      </w:pPr>
      <w:r>
        <w:rPr>
          <w:color w:val="FF0000"/>
        </w:rPr>
        <w:t>【答案】C</w:t>
      </w:r>
    </w:p>
    <w:p>
      <w:pPr>
        <w:spacing w:line="360" w:lineRule="auto"/>
        <w:jc w:val="left"/>
        <w:textAlignment w:val="center"/>
        <w:rPr>
          <w:color w:val="FF0000"/>
        </w:rPr>
      </w:pPr>
      <w:r>
        <w:rPr>
          <w:color w:val="FF0000"/>
        </w:rPr>
        <w:t>【解析】水是植物细胞液的主要成分，细胞液主要存在于液泡中，充盈的液泡使植物细胞保持坚挺，故根系吸收的水有利于植物保持固有姿态，A正确；结合水与细胞内其他物质相结合，是植物细胞结构的重要组成成分，B正确；细胞的有氧呼吸第二阶段消耗水，第三阶段产生水，C错误；自由水参与细胞代谢活动，故自由水和结合水比值的改变会影响细胞的代谢活动，自由水与结合水比值越高，细胞代谢越旺盛，反之亦然，D正确。</w:t>
      </w:r>
    </w:p>
    <w:p>
      <w:pPr>
        <w:spacing w:line="360" w:lineRule="auto"/>
        <w:jc w:val="left"/>
        <w:textAlignment w:val="center"/>
      </w:pPr>
      <w:r>
        <w:rPr>
          <w:b/>
          <w:szCs w:val="21"/>
        </w:rPr>
        <w:t>考点五、细胞中的无机盐</w:t>
      </w:r>
    </w:p>
    <w:p>
      <w:pPr>
        <w:spacing w:line="360" w:lineRule="auto"/>
        <w:jc w:val="left"/>
        <w:textAlignment w:val="center"/>
      </w:pPr>
      <w:r>
        <w:rPr>
          <w:position w:val="-20"/>
          <w:szCs w:val="21"/>
        </w:rPr>
        <w:drawing>
          <wp:inline distT="0" distB="0" distL="114300" distR="114300">
            <wp:extent cx="429260" cy="361950"/>
            <wp:effectExtent l="0" t="0" r="8890" b="0"/>
            <wp:docPr id="1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2"/>
                    <pic:cNvPicPr>
                      <a:picLocks noChangeAspect="1"/>
                    </pic:cNvPicPr>
                  </pic:nvPicPr>
                  <pic:blipFill>
                    <a:blip r:embed="rId12"/>
                    <a:stretch>
                      <a:fillRect/>
                    </a:stretch>
                  </pic:blipFill>
                  <pic:spPr>
                    <a:xfrm>
                      <a:off x="0" y="0"/>
                      <a:ext cx="429260" cy="361950"/>
                    </a:xfrm>
                    <a:prstGeom prst="rect">
                      <a:avLst/>
                    </a:prstGeom>
                    <a:noFill/>
                    <a:ln>
                      <a:noFill/>
                    </a:ln>
                  </pic:spPr>
                </pic:pic>
              </a:graphicData>
            </a:graphic>
          </wp:inline>
        </w:drawing>
      </w:r>
      <w:r>
        <w:rPr>
          <w:szCs w:val="21"/>
        </w:rPr>
        <w:t>例5．</w:t>
      </w:r>
      <w:r>
        <w:t>（2017·海南·高考真题）无机盐对于维持生物体的生命活动具有重要作用。下列相关叙述错误的是（       ）</w:t>
      </w:r>
    </w:p>
    <w:p>
      <w:pPr>
        <w:spacing w:line="360" w:lineRule="auto"/>
        <w:jc w:val="left"/>
        <w:textAlignment w:val="center"/>
      </w:pPr>
      <w:r>
        <w:t>A．蔬菜中的草酸不利于机体对食物中钙的吸收</w:t>
      </w:r>
    </w:p>
    <w:p>
      <w:pPr>
        <w:spacing w:line="360" w:lineRule="auto"/>
        <w:jc w:val="left"/>
        <w:textAlignment w:val="center"/>
      </w:pPr>
      <w:r>
        <w:t>B．缺铁会导致哺乳动物血液运输O</w:t>
      </w:r>
      <w:r>
        <w:rPr>
          <w:vertAlign w:val="subscript"/>
        </w:rPr>
        <w:t>2</w:t>
      </w:r>
      <w:r>
        <w:t>的能力下降</w:t>
      </w:r>
    </w:p>
    <w:p>
      <w:pPr>
        <w:spacing w:line="360" w:lineRule="auto"/>
        <w:jc w:val="left"/>
        <w:textAlignment w:val="center"/>
      </w:pPr>
      <w:r>
        <w:t>C．和ATP一样，KH</w:t>
      </w:r>
      <w:r>
        <w:rPr>
          <w:vertAlign w:val="subscript"/>
        </w:rPr>
        <w:t>2</w:t>
      </w:r>
      <w:r>
        <w:t>PO</w:t>
      </w:r>
      <w:r>
        <w:rPr>
          <w:vertAlign w:val="subscript"/>
        </w:rPr>
        <w:t>4</w:t>
      </w:r>
      <w:r>
        <w:t>也能为生物体提供能量</w:t>
      </w:r>
    </w:p>
    <w:p>
      <w:pPr>
        <w:spacing w:line="360" w:lineRule="auto"/>
        <w:jc w:val="left"/>
        <w:textAlignment w:val="center"/>
      </w:pPr>
      <w:r>
        <w:t>D．植物秸秆燃烧产生的灰烬中含有丰富的无机盐</w:t>
      </w:r>
    </w:p>
    <w:p>
      <w:pPr>
        <w:spacing w:line="360" w:lineRule="auto"/>
        <w:jc w:val="left"/>
        <w:textAlignment w:val="center"/>
        <w:rPr>
          <w:color w:val="FF0000"/>
        </w:rPr>
      </w:pPr>
      <w:r>
        <w:rPr>
          <w:color w:val="FF0000"/>
        </w:rPr>
        <w:t>【答案】C</w:t>
      </w:r>
    </w:p>
    <w:p>
      <w:pPr>
        <w:spacing w:line="360" w:lineRule="auto"/>
        <w:jc w:val="left"/>
        <w:textAlignment w:val="center"/>
      </w:pPr>
      <w:r>
        <w:rPr>
          <w:color w:val="FF0000"/>
        </w:rPr>
        <w:t>【解析】草酸与食物中钙结合形成沉淀物不利于吸收，A正确；铁是血红蛋白的组成成分，血红蛋白的主要作用是运氧，缺铁会导致血红蛋白减少，因此缺铁会导致哺乳动物血液运输O</w:t>
      </w:r>
      <w:r>
        <w:rPr>
          <w:color w:val="FF0000"/>
          <w:vertAlign w:val="subscript"/>
        </w:rPr>
        <w:t>2</w:t>
      </w:r>
      <w:r>
        <w:rPr>
          <w:color w:val="FF0000"/>
        </w:rPr>
        <w:t>的能力下降，B正确；ATP能为生物体提供能量，但KH</w:t>
      </w:r>
      <w:r>
        <w:rPr>
          <w:color w:val="FF0000"/>
          <w:vertAlign w:val="subscript"/>
        </w:rPr>
        <w:t>2</w:t>
      </w:r>
      <w:r>
        <w:rPr>
          <w:color w:val="FF0000"/>
        </w:rPr>
        <w:t>PO</w:t>
      </w:r>
      <w:r>
        <w:rPr>
          <w:color w:val="FF0000"/>
          <w:vertAlign w:val="subscript"/>
        </w:rPr>
        <w:t>4</w:t>
      </w:r>
      <w:r>
        <w:rPr>
          <w:color w:val="FF0000"/>
        </w:rPr>
        <w:t>不能为生物体提供能量，参与维持生物体的酸碱平衡，C错误；燃烧过程中有机物被分解，因此植物秸秆燃烧产生的灰烬中含有丰富的无机盐，D正确。</w:t>
      </w:r>
    </w:p>
    <w:p>
      <w:pPr>
        <w:spacing w:line="360" w:lineRule="auto"/>
        <w:rPr>
          <w:szCs w:val="21"/>
        </w:rPr>
      </w:pPr>
      <w:r>
        <w:rPr>
          <w:szCs w:val="21"/>
        </w:rPr>
        <w:drawing>
          <wp:anchor distT="0" distB="0" distL="114300" distR="114300" simplePos="0" relativeHeight="251664384" behindDoc="0" locked="0" layoutInCell="1" allowOverlap="1">
            <wp:simplePos x="0" y="0"/>
            <wp:positionH relativeFrom="column">
              <wp:posOffset>-21590</wp:posOffset>
            </wp:positionH>
            <wp:positionV relativeFrom="paragraph">
              <wp:posOffset>62865</wp:posOffset>
            </wp:positionV>
            <wp:extent cx="570865" cy="570865"/>
            <wp:effectExtent l="0" t="0" r="0" b="635"/>
            <wp:wrapNone/>
            <wp:docPr id="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8"/>
                    <pic:cNvPicPr>
                      <a:picLocks noChangeAspect="1"/>
                    </pic:cNvPicPr>
                  </pic:nvPicPr>
                  <pic:blipFill>
                    <a:blip r:embed="rId13"/>
                    <a:stretch>
                      <a:fillRect/>
                    </a:stretch>
                  </pic:blipFill>
                  <pic:spPr>
                    <a:xfrm>
                      <a:off x="0" y="0"/>
                      <a:ext cx="570865" cy="570865"/>
                    </a:xfrm>
                    <a:prstGeom prst="rect">
                      <a:avLst/>
                    </a:prstGeom>
                    <a:noFill/>
                    <a:ln>
                      <a:noFill/>
                    </a:ln>
                  </pic:spPr>
                </pic:pic>
              </a:graphicData>
            </a:graphic>
          </wp:anchor>
        </w:drawing>
      </w:r>
    </w:p>
    <w:p>
      <w:pPr>
        <w:spacing w:line="360" w:lineRule="auto"/>
        <w:rPr>
          <w:szCs w:val="21"/>
        </w:rPr>
      </w:pPr>
      <w:r>
        <w:rPr>
          <w:szCs w:val="21"/>
        </w:rPr>
        <w:t xml:space="preserve">        </w:t>
      </w:r>
      <w:r>
        <w:rPr>
          <w:color w:val="7030A0"/>
          <w:sz w:val="28"/>
          <w:szCs w:val="28"/>
        </w:rPr>
        <w:t>【真题演练】</w:t>
      </w:r>
    </w:p>
    <w:p>
      <w:pPr>
        <w:spacing w:line="360" w:lineRule="auto"/>
        <w:jc w:val="left"/>
        <w:textAlignment w:val="center"/>
      </w:pPr>
      <w:r>
        <w:t>1．（2020·黑龙江·高二学业考试）构成细胞的化学元素没有一种是生命物质所特有的，这个事实说明（　　）</w:t>
      </w:r>
    </w:p>
    <w:p>
      <w:pPr>
        <w:spacing w:line="360" w:lineRule="auto"/>
        <w:jc w:val="left"/>
        <w:textAlignment w:val="center"/>
      </w:pPr>
      <w:r>
        <w:t>A．生物体是由无机物组成的</w:t>
      </w:r>
    </w:p>
    <w:p>
      <w:pPr>
        <w:spacing w:line="360" w:lineRule="auto"/>
        <w:jc w:val="left"/>
        <w:textAlignment w:val="center"/>
      </w:pPr>
      <w:r>
        <w:t>B．生物与非生物完全相同</w:t>
      </w:r>
    </w:p>
    <w:p>
      <w:pPr>
        <w:spacing w:line="360" w:lineRule="auto"/>
        <w:jc w:val="left"/>
        <w:textAlignment w:val="center"/>
      </w:pPr>
      <w:r>
        <w:t>C．生物界与非生物界具有统一性</w:t>
      </w:r>
    </w:p>
    <w:p>
      <w:pPr>
        <w:spacing w:line="360" w:lineRule="auto"/>
        <w:jc w:val="left"/>
        <w:textAlignment w:val="center"/>
      </w:pPr>
      <w:r>
        <w:t>D．生物与非生物完全不同</w:t>
      </w:r>
    </w:p>
    <w:p>
      <w:pPr>
        <w:spacing w:line="360" w:lineRule="auto"/>
        <w:jc w:val="left"/>
        <w:textAlignment w:val="center"/>
      </w:pPr>
      <w:r>
        <w:t>2.（2021·辽宁·高一学业考试）下列有关组成人体细胞的元素和化合物的叙述，错误的是（　　）</w:t>
      </w:r>
    </w:p>
    <w:p>
      <w:pPr>
        <w:spacing w:line="360" w:lineRule="auto"/>
        <w:jc w:val="left"/>
        <w:textAlignment w:val="center"/>
      </w:pPr>
      <w:r>
        <w:t>A．C、H、O、N属于大量元素</w:t>
      </w:r>
    </w:p>
    <w:p>
      <w:pPr>
        <w:spacing w:line="360" w:lineRule="auto"/>
        <w:jc w:val="left"/>
        <w:textAlignment w:val="center"/>
      </w:pPr>
      <w:r>
        <w:t>B．各种元素大多以化合物的形式存在</w:t>
      </w:r>
    </w:p>
    <w:p>
      <w:pPr>
        <w:spacing w:line="360" w:lineRule="auto"/>
        <w:jc w:val="left"/>
        <w:textAlignment w:val="center"/>
      </w:pPr>
      <w:r>
        <w:t>C．细胞中含量最多的化合物是水</w:t>
      </w:r>
    </w:p>
    <w:p>
      <w:pPr>
        <w:spacing w:line="360" w:lineRule="auto"/>
        <w:jc w:val="left"/>
        <w:textAlignment w:val="center"/>
      </w:pPr>
      <w:r>
        <w:t>D．细胞中含量最多的有机物是葡萄糖</w:t>
      </w:r>
    </w:p>
    <w:p>
      <w:pPr>
        <w:spacing w:line="360" w:lineRule="auto"/>
        <w:jc w:val="left"/>
        <w:textAlignment w:val="center"/>
      </w:pPr>
      <w:r>
        <w:t>3.（2019·山东·高一学业考试）组成细胞的元素大多以化合物的形式存在。下列关于化合物中所含元素的叙述，错误的是（       ）</w:t>
      </w:r>
    </w:p>
    <w:p>
      <w:pPr>
        <w:tabs>
          <w:tab w:val="left" w:pos="4153"/>
        </w:tabs>
        <w:spacing w:line="360" w:lineRule="auto"/>
        <w:jc w:val="left"/>
        <w:textAlignment w:val="center"/>
      </w:pPr>
      <w:r>
        <w:t>A．ATP与核酸中都含磷元素</w:t>
      </w:r>
      <w:r>
        <w:tab/>
      </w:r>
      <w:r>
        <w:t>B．胰岛素中含氮元素</w:t>
      </w:r>
    </w:p>
    <w:p>
      <w:pPr>
        <w:tabs>
          <w:tab w:val="left" w:pos="4153"/>
        </w:tabs>
        <w:spacing w:line="360" w:lineRule="auto"/>
        <w:jc w:val="left"/>
        <w:textAlignment w:val="center"/>
      </w:pPr>
      <w:r>
        <w:t>C．脂肪与脂肪酶中含硫元素</w:t>
      </w:r>
      <w:r>
        <w:tab/>
      </w:r>
      <w:r>
        <w:t>D．血红蛋白中含铁元素</w:t>
      </w:r>
    </w:p>
    <w:p>
      <w:pPr>
        <w:spacing w:line="360" w:lineRule="auto"/>
        <w:jc w:val="left"/>
        <w:textAlignment w:val="center"/>
      </w:pPr>
      <w:r>
        <w:t>4.（2020·四川·高三学业考试）水稻根系可从土壤中吸收NH</w:t>
      </w:r>
      <w:r>
        <w:rPr>
          <w:vertAlign w:val="subscript"/>
        </w:rPr>
        <w:t>4</w:t>
      </w:r>
      <w:r>
        <w:rPr>
          <w:vertAlign w:val="superscript"/>
        </w:rPr>
        <w:t>+</w:t>
      </w:r>
      <w:r>
        <w:t>和NO</w:t>
      </w:r>
      <w:r>
        <w:rPr>
          <w:vertAlign w:val="subscript"/>
        </w:rPr>
        <w:t>3</w:t>
      </w:r>
      <w:r>
        <w:rPr>
          <w:vertAlign w:val="superscript"/>
        </w:rPr>
        <w:t>-</w:t>
      </w:r>
      <w:r>
        <w:t>，这两种离子中的N元素可用来合成（       ）</w:t>
      </w:r>
    </w:p>
    <w:p>
      <w:pPr>
        <w:tabs>
          <w:tab w:val="left" w:pos="4153"/>
        </w:tabs>
        <w:spacing w:line="360" w:lineRule="auto"/>
        <w:jc w:val="left"/>
        <w:textAlignment w:val="center"/>
      </w:pPr>
      <w:r>
        <w:t>A．淀粉和纤维素</w:t>
      </w:r>
      <w:r>
        <w:tab/>
      </w:r>
      <w:r>
        <w:t>B．蛋白质和核酸</w:t>
      </w:r>
    </w:p>
    <w:p>
      <w:pPr>
        <w:tabs>
          <w:tab w:val="left" w:pos="4153"/>
        </w:tabs>
        <w:spacing w:line="360" w:lineRule="auto"/>
        <w:jc w:val="left"/>
        <w:textAlignment w:val="center"/>
      </w:pPr>
      <w:r>
        <w:t>C．葡萄糖和DNA</w:t>
      </w:r>
      <w:r>
        <w:tab/>
      </w:r>
      <w:r>
        <w:t>D．麦芽糖和脂肪</w:t>
      </w:r>
    </w:p>
    <w:p>
      <w:pPr>
        <w:spacing w:line="360" w:lineRule="auto"/>
        <w:jc w:val="left"/>
        <w:textAlignment w:val="center"/>
      </w:pPr>
      <w:r>
        <w:t>5.（2020·江苏·高二学业考试）人体内有20多种微量元素，它们的质量总和不到体重的千万分之一，但是对人的健康却起着重要的作用，下列各组元素全部是微量元素的是   （     ）</w:t>
      </w:r>
    </w:p>
    <w:p>
      <w:pPr>
        <w:tabs>
          <w:tab w:val="left" w:pos="4153"/>
        </w:tabs>
        <w:spacing w:line="360" w:lineRule="auto"/>
        <w:jc w:val="left"/>
        <w:textAlignment w:val="center"/>
      </w:pPr>
      <w:r>
        <w:t>A．C、H、N、P、Mn</w:t>
      </w:r>
      <w:r>
        <w:tab/>
      </w:r>
      <w:r>
        <w:t>B．B、Cu、Zn、Mn、Mo</w:t>
      </w:r>
    </w:p>
    <w:p>
      <w:pPr>
        <w:tabs>
          <w:tab w:val="left" w:pos="4153"/>
        </w:tabs>
        <w:spacing w:line="360" w:lineRule="auto"/>
        <w:jc w:val="left"/>
        <w:textAlignment w:val="center"/>
      </w:pPr>
      <w:r>
        <w:t>C．Cl、Fe、S、N、Mg</w:t>
      </w:r>
      <w:r>
        <w:tab/>
      </w:r>
      <w:r>
        <w:t>D．N、P、K、Cu、Fe、I</w:t>
      </w:r>
    </w:p>
    <w:p>
      <w:pPr>
        <w:spacing w:line="360" w:lineRule="auto"/>
        <w:jc w:val="left"/>
        <w:textAlignment w:val="center"/>
      </w:pPr>
      <w:r>
        <w:t>6.（2022·全国·高考真题）钙在骨骼生长和肌肉收缩等过程中发挥重要作用。晒太阳有助于青少年骨骼生长，预防老年人骨质疏松。下列叙述错误的是（       ）</w:t>
      </w:r>
    </w:p>
    <w:p>
      <w:pPr>
        <w:spacing w:line="360" w:lineRule="auto"/>
        <w:jc w:val="left"/>
        <w:textAlignment w:val="center"/>
      </w:pPr>
      <w:r>
        <w:t>A．细胞中有以无机离子形式存在的钙</w:t>
      </w:r>
    </w:p>
    <w:p>
      <w:pPr>
        <w:spacing w:line="360" w:lineRule="auto"/>
        <w:jc w:val="left"/>
        <w:textAlignment w:val="center"/>
      </w:pPr>
      <w:r>
        <w:t>B．人体内Ca</w:t>
      </w:r>
      <w:r>
        <w:rPr>
          <w:vertAlign w:val="superscript"/>
        </w:rPr>
        <w:t>2+</w:t>
      </w:r>
      <w:r>
        <w:t>可自由通过细胞膜的磷脂双分子层</w:t>
      </w:r>
    </w:p>
    <w:p>
      <w:pPr>
        <w:spacing w:line="360" w:lineRule="auto"/>
        <w:jc w:val="left"/>
        <w:textAlignment w:val="center"/>
      </w:pPr>
      <w:r>
        <w:t>C．适当补充维生素D可以促进肠道对钙的吸收</w:t>
      </w:r>
    </w:p>
    <w:p>
      <w:pPr>
        <w:spacing w:line="360" w:lineRule="auto"/>
        <w:jc w:val="left"/>
        <w:textAlignment w:val="center"/>
      </w:pPr>
      <w:r>
        <w:t>D．人体血液中钙离子浓度过低易出现抽搐现象</w:t>
      </w:r>
    </w:p>
    <w:p>
      <w:pPr>
        <w:spacing w:line="360" w:lineRule="auto"/>
        <w:jc w:val="left"/>
        <w:textAlignment w:val="center"/>
      </w:pPr>
      <w:r>
        <w:t>7.（2021·浙江·高考真题）无机盐是生物体的组成成分，对维持生命活动有重要作用。下列叙述错误的是（　　）</w:t>
      </w:r>
    </w:p>
    <w:p>
      <w:pPr>
        <w:spacing w:line="360" w:lineRule="auto"/>
        <w:jc w:val="left"/>
        <w:textAlignment w:val="center"/>
      </w:pPr>
      <w:r>
        <w:t>A．Mg</w:t>
      </w:r>
      <w:r>
        <w:rPr>
          <w:vertAlign w:val="superscript"/>
        </w:rPr>
        <w:t>2+</w:t>
      </w:r>
      <w:r>
        <w:t>存在于叶绿体的类胡萝卜素中</w:t>
      </w:r>
    </w:p>
    <w:p>
      <w:pPr>
        <w:spacing w:line="360" w:lineRule="auto"/>
        <w:jc w:val="left"/>
        <w:textAlignment w:val="center"/>
      </w:pPr>
      <w:r>
        <w:t>B．HCO</w:t>
      </w:r>
      <w:r>
        <w:rPr>
          <w:vertAlign w:val="subscript"/>
        </w:rPr>
        <w:t>3</w:t>
      </w:r>
      <w:r>
        <w:rPr>
          <w:vertAlign w:val="superscript"/>
        </w:rPr>
        <w:t>-</w:t>
      </w:r>
      <w:r>
        <w:t xml:space="preserve"> 对体液pH 起着重要的调节作用</w:t>
      </w:r>
    </w:p>
    <w:p>
      <w:pPr>
        <w:spacing w:line="360" w:lineRule="auto"/>
        <w:jc w:val="left"/>
        <w:textAlignment w:val="center"/>
      </w:pPr>
      <w:r>
        <w:t>C．血液中Ca</w:t>
      </w:r>
      <w:r>
        <w:rPr>
          <w:vertAlign w:val="superscript"/>
        </w:rPr>
        <w:t>2+</w:t>
      </w:r>
      <w:r>
        <w:t>含量过低，人体易出现肌肉抽搐</w:t>
      </w:r>
    </w:p>
    <w:p>
      <w:pPr>
        <w:spacing w:line="360" w:lineRule="auto"/>
        <w:jc w:val="left"/>
        <w:textAlignment w:val="center"/>
      </w:pPr>
      <w:r>
        <w:t>D．适当补充I</w:t>
      </w:r>
      <w:r>
        <w:rPr>
          <w:vertAlign w:val="superscript"/>
        </w:rPr>
        <w:t>-</w:t>
      </w:r>
      <w:r>
        <w:t>，可预防缺碘引起的甲状腺功能减退症</w:t>
      </w:r>
    </w:p>
    <w:p>
      <w:pPr>
        <w:spacing w:line="360" w:lineRule="auto"/>
        <w:jc w:val="left"/>
        <w:textAlignment w:val="center"/>
      </w:pPr>
      <w:r>
        <w:t>8.（2020·江苏·高考真题）下列关于细胞中无机化合物的叙述，正确的是（       ）</w:t>
      </w:r>
    </w:p>
    <w:p>
      <w:pPr>
        <w:spacing w:line="360" w:lineRule="auto"/>
        <w:jc w:val="left"/>
        <w:textAlignment w:val="center"/>
      </w:pPr>
      <w:r>
        <w:t>A．自由水是生化反应的介质，不直接参与生化反应</w:t>
      </w:r>
    </w:p>
    <w:p>
      <w:pPr>
        <w:spacing w:line="360" w:lineRule="auto"/>
        <w:jc w:val="left"/>
        <w:textAlignment w:val="center"/>
      </w:pPr>
      <w:r>
        <w:t>B．结合水是细胞结构的重要组成成分，主要存在于液泡中</w:t>
      </w:r>
    </w:p>
    <w:p>
      <w:pPr>
        <w:spacing w:line="360" w:lineRule="auto"/>
        <w:jc w:val="left"/>
        <w:textAlignment w:val="center"/>
      </w:pPr>
      <w:r>
        <w:t>C．无机盐参与维持细胞的酸碱平衡，不参与有机物的合成</w:t>
      </w:r>
    </w:p>
    <w:p>
      <w:pPr>
        <w:spacing w:line="360" w:lineRule="auto"/>
        <w:jc w:val="left"/>
        <w:textAlignment w:val="center"/>
      </w:pPr>
      <w:r>
        <w:t>D．无机盐多以离子形式存在，对维持生命活动有重要作用</w:t>
      </w:r>
    </w:p>
    <w:p>
      <w:pPr>
        <w:spacing w:line="360" w:lineRule="auto"/>
        <w:jc w:val="left"/>
        <w:textAlignment w:val="center"/>
      </w:pPr>
      <w:r>
        <w:t>9.（2019·海南·高考真题）植物细胞中水和矿质元素离子会表现出某些特点。下列叙述错误的是（       ）</w:t>
      </w:r>
    </w:p>
    <w:p>
      <w:pPr>
        <w:spacing w:line="360" w:lineRule="auto"/>
        <w:jc w:val="left"/>
        <w:textAlignment w:val="center"/>
      </w:pPr>
      <w:r>
        <w:t>A．根细胞中的K</w:t>
      </w:r>
      <w:r>
        <w:rPr>
          <w:vertAlign w:val="superscript"/>
        </w:rPr>
        <w:t>+</w:t>
      </w:r>
      <w:r>
        <w:t>不能以自由扩散的方式进入土壤溶液中</w:t>
      </w:r>
    </w:p>
    <w:p>
      <w:pPr>
        <w:spacing w:line="360" w:lineRule="auto"/>
        <w:jc w:val="left"/>
        <w:textAlignment w:val="center"/>
      </w:pPr>
      <w:r>
        <w:t>B．矿质元素离子在细胞内积累可引起外界溶液中的水进入细胞</w:t>
      </w:r>
    </w:p>
    <w:p>
      <w:pPr>
        <w:spacing w:line="360" w:lineRule="auto"/>
        <w:jc w:val="left"/>
        <w:textAlignment w:val="center"/>
      </w:pPr>
      <w:r>
        <w:t>C．根细胞吸收的矿质元素能够以离子的形式贮存在液泡中</w:t>
      </w:r>
    </w:p>
    <w:p>
      <w:pPr>
        <w:spacing w:line="360" w:lineRule="auto"/>
        <w:jc w:val="left"/>
        <w:textAlignment w:val="center"/>
      </w:pPr>
      <w:r>
        <w:t>D．叶肉细胞中参与光合作用光反应阶段的水分子属于结合水</w:t>
      </w:r>
    </w:p>
    <w:p>
      <w:pPr>
        <w:spacing w:line="360" w:lineRule="auto"/>
        <w:jc w:val="left"/>
        <w:textAlignment w:val="center"/>
      </w:pPr>
      <w:r>
        <w:t>10.（2018·全国·高考真题）有些作物的种子入库前需要经过风干处理，与风干前相比，下列说法错误的是</w:t>
      </w:r>
    </w:p>
    <w:p>
      <w:pPr>
        <w:spacing w:line="360" w:lineRule="auto"/>
        <w:jc w:val="left"/>
        <w:textAlignment w:val="center"/>
      </w:pPr>
      <w:r>
        <w:t>A．风干种子中有机物的消耗减慢</w:t>
      </w:r>
    </w:p>
    <w:p>
      <w:pPr>
        <w:spacing w:line="360" w:lineRule="auto"/>
        <w:jc w:val="left"/>
        <w:textAlignment w:val="center"/>
      </w:pPr>
      <w:r>
        <w:t>B．风干种子上微生物不易生长繁殖</w:t>
      </w:r>
    </w:p>
    <w:p>
      <w:pPr>
        <w:spacing w:line="360" w:lineRule="auto"/>
        <w:jc w:val="left"/>
        <w:textAlignment w:val="center"/>
      </w:pPr>
      <w:r>
        <w:t>C．风干种子中细胞呼吸作用的强度高</w:t>
      </w:r>
    </w:p>
    <w:p>
      <w:pPr>
        <w:spacing w:line="360" w:lineRule="auto"/>
        <w:jc w:val="left"/>
        <w:textAlignment w:val="center"/>
      </w:pPr>
      <w:r>
        <w:t>D．风干种子中结合水与自由水的比值大</w:t>
      </w:r>
    </w:p>
    <w:p>
      <w:pPr>
        <w:spacing w:line="360" w:lineRule="auto"/>
        <w:jc w:val="left"/>
        <w:textAlignment w:val="center"/>
      </w:pPr>
      <w:r>
        <w:t>11.（2019·海南·高考真题）下列检测生物分子的实验中，关于颜色变化的叙述错误的是（       ）</w:t>
      </w:r>
    </w:p>
    <w:p>
      <w:pPr>
        <w:spacing w:line="360" w:lineRule="auto"/>
        <w:jc w:val="left"/>
        <w:textAlignment w:val="center"/>
      </w:pPr>
      <w:r>
        <w:t>A．淀粉遇碘液可显蓝色</w:t>
      </w:r>
    </w:p>
    <w:p>
      <w:pPr>
        <w:spacing w:line="360" w:lineRule="auto"/>
        <w:jc w:val="left"/>
        <w:textAlignment w:val="center"/>
      </w:pPr>
      <w:r>
        <w:t>B．葡萄糖与斐林试剂反应呈砖红色</w:t>
      </w:r>
    </w:p>
    <w:p>
      <w:pPr>
        <w:spacing w:line="360" w:lineRule="auto"/>
        <w:jc w:val="left"/>
        <w:textAlignment w:val="center"/>
      </w:pPr>
      <w:r>
        <w:t>C．蛋白质与双缩脲试剂反应显紫色</w:t>
      </w:r>
    </w:p>
    <w:p>
      <w:pPr>
        <w:spacing w:line="360" w:lineRule="auto"/>
        <w:jc w:val="left"/>
        <w:textAlignment w:val="center"/>
      </w:pPr>
      <w:r>
        <w:t>D．脂肪被苏丹IV染液染成橘黄色</w:t>
      </w:r>
    </w:p>
    <w:p>
      <w:pPr>
        <w:spacing w:line="360" w:lineRule="auto"/>
        <w:jc w:val="left"/>
        <w:textAlignment w:val="center"/>
      </w:pPr>
      <w:r>
        <w:t>12．（2018·江苏·高考真题）关于还原糖、蛋白质和DNA的鉴定实验，下列叙述正确的是</w:t>
      </w:r>
    </w:p>
    <w:p>
      <w:pPr>
        <w:spacing w:line="360" w:lineRule="auto"/>
        <w:jc w:val="left"/>
        <w:textAlignment w:val="center"/>
      </w:pPr>
      <w:r>
        <w:t>A．在甘蔗茎的组织样液中加入双缩脲试剂，温水浴后液体由蓝色变成砖红色</w:t>
      </w:r>
    </w:p>
    <w:p>
      <w:pPr>
        <w:spacing w:line="360" w:lineRule="auto"/>
        <w:jc w:val="left"/>
        <w:textAlignment w:val="center"/>
      </w:pPr>
      <w:r>
        <w:t>B．在大豆种子匀浆液中加入斐林试剂，液体由蓝色变成紫色</w:t>
      </w:r>
    </w:p>
    <w:p>
      <w:pPr>
        <w:spacing w:line="360" w:lineRule="auto"/>
        <w:jc w:val="left"/>
        <w:textAlignment w:val="center"/>
      </w:pPr>
      <w:r>
        <w:t>C．提取DNA时，在切碎的洋葱中加入适量洗涤剂和食盐，充分研磨，过滤并弃去滤液</w:t>
      </w:r>
    </w:p>
    <w:p>
      <w:pPr>
        <w:spacing w:line="360" w:lineRule="auto"/>
        <w:jc w:val="left"/>
        <w:textAlignment w:val="center"/>
      </w:pPr>
      <w:r>
        <w:t>D．将DNA粗提物溶解在2 mol/LNaCl溶液中，加入二苯胺试剂，沸水浴后液体由无色变成蓝色</w:t>
      </w:r>
    </w:p>
    <w:p>
      <w:pPr>
        <w:spacing w:line="360" w:lineRule="auto"/>
        <w:jc w:val="left"/>
        <w:textAlignment w:val="center"/>
      </w:pPr>
      <w:r>
        <w:t>13.（2019·江苏·高考真题）为探究玉米籽粒发芽过程中一些有机物含量的变化，研究小组利用下列供选材料用具进行了实验。材料用具：玉米籽粒；斐林试剂，双缩脲试剂，碘液，缓冲液，淀粉，淀粉酶等；研钵，水浴锅，天平，试管，滴管，量筒，容量瓶，显微镜，玻片，酒精灯等。请回答下列问题：</w:t>
      </w:r>
    </w:p>
    <w:p>
      <w:pPr>
        <w:spacing w:line="360" w:lineRule="auto"/>
        <w:jc w:val="left"/>
        <w:textAlignment w:val="center"/>
      </w:pPr>
      <w:r>
        <w:t>（1）为了检测玉米籽粒发芽过程中蛋白质（肽类）含量变化，在不同发芽阶段玉米提取液中，分别加入__________试剂，比较颜色变化。该实验需要选用的器具有__________（填序号）。</w:t>
      </w:r>
    </w:p>
    <w:p>
      <w:pPr>
        <w:spacing w:line="360" w:lineRule="auto"/>
        <w:jc w:val="left"/>
        <w:textAlignment w:val="center"/>
      </w:pPr>
      <w:r>
        <w:rPr>
          <w:rFonts w:hint="eastAsia" w:ascii="宋体" w:hAnsi="宋体" w:cs="宋体"/>
        </w:rPr>
        <w:t>①</w:t>
      </w:r>
      <w:r>
        <w:t>试管       </w:t>
      </w:r>
      <w:r>
        <w:rPr>
          <w:rFonts w:hint="eastAsia" w:ascii="宋体" w:hAnsi="宋体" w:cs="宋体"/>
        </w:rPr>
        <w:t>②</w:t>
      </w:r>
      <w:r>
        <w:t>滴管       </w:t>
      </w:r>
      <w:r>
        <w:rPr>
          <w:rFonts w:hint="eastAsia" w:ascii="宋体" w:hAnsi="宋体" w:cs="宋体"/>
        </w:rPr>
        <w:t>③</w:t>
      </w:r>
      <w:r>
        <w:t>量筒       </w:t>
      </w:r>
      <w:r>
        <w:rPr>
          <w:rFonts w:hint="eastAsia" w:ascii="宋体" w:hAnsi="宋体" w:cs="宋体"/>
        </w:rPr>
        <w:t>④</w:t>
      </w:r>
      <w:r>
        <w:t>酒精灯       </w:t>
      </w:r>
      <w:r>
        <w:rPr>
          <w:rFonts w:hint="eastAsia" w:ascii="宋体" w:hAnsi="宋体" w:cs="宋体"/>
        </w:rPr>
        <w:t>⑤</w:t>
      </w:r>
      <w:r>
        <w:t>显微镜</w:t>
      </w:r>
    </w:p>
    <w:p>
      <w:pPr>
        <w:spacing w:line="360" w:lineRule="auto"/>
        <w:jc w:val="left"/>
        <w:textAlignment w:val="center"/>
      </w:pPr>
      <w:r>
        <w:t>（2）为了检测玉米籽粒发芽过程中淀粉含量变化，将不同发芽阶段的玉米籽粒纵切，滴加__________，进行观察。结果显示，胚乳呈蓝色块状，且随着发芽时间的延长，蓝色块状物变小。由此可得出的结论是__________。</w:t>
      </w:r>
    </w:p>
    <w:p>
      <w:pPr>
        <w:spacing w:line="360" w:lineRule="auto"/>
        <w:jc w:val="left"/>
        <w:textAlignment w:val="center"/>
      </w:pPr>
      <w:r>
        <w:t>（3）为了验证上述蓝色块状物变小是淀粉酶作用的结果，设计了如下实验：在1～4号试管中分别加入相应的提取液和溶液（如下图所示），40℃温育30 min后，分别加入斐林试剂并60℃水浴加热，观察试管内颜色变化。</w:t>
      </w:r>
    </w:p>
    <w:p>
      <w:pPr>
        <w:spacing w:line="360" w:lineRule="auto"/>
        <w:jc w:val="left"/>
        <w:textAlignment w:val="center"/>
      </w:pPr>
      <w:r>
        <w:t>请继续以下分析：</w:t>
      </w:r>
    </w:p>
    <w:p>
      <w:pPr>
        <w:spacing w:line="360" w:lineRule="auto"/>
        <w:jc w:val="center"/>
        <w:textAlignment w:val="center"/>
      </w:pPr>
      <w:r>
        <w:drawing>
          <wp:inline distT="0" distB="0" distL="114300" distR="114300">
            <wp:extent cx="3048635" cy="1524000"/>
            <wp:effectExtent l="0" t="0" r="18415" b="0"/>
            <wp:docPr id="15"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0003"/>
                    <pic:cNvPicPr>
                      <a:picLocks noChangeAspect="1"/>
                    </pic:cNvPicPr>
                  </pic:nvPicPr>
                  <pic:blipFill>
                    <a:blip r:embed="rId14"/>
                    <a:stretch>
                      <a:fillRect/>
                    </a:stretch>
                  </pic:blipFill>
                  <pic:spPr>
                    <a:xfrm>
                      <a:off x="0" y="0"/>
                      <a:ext cx="3048635" cy="1524000"/>
                    </a:xfrm>
                    <a:prstGeom prst="rect">
                      <a:avLst/>
                    </a:prstGeom>
                    <a:noFill/>
                    <a:ln>
                      <a:noFill/>
                    </a:ln>
                  </pic:spPr>
                </pic:pic>
              </a:graphicData>
            </a:graphic>
          </wp:inline>
        </w:drawing>
      </w:r>
    </w:p>
    <w:p>
      <w:pPr>
        <w:spacing w:line="360" w:lineRule="auto"/>
        <w:jc w:val="left"/>
        <w:textAlignment w:val="center"/>
      </w:pPr>
      <w:r>
        <w:rPr>
          <w:rFonts w:hint="eastAsia" w:ascii="宋体" w:hAnsi="宋体" w:cs="宋体"/>
        </w:rPr>
        <w:t>①</w:t>
      </w:r>
      <w:r>
        <w:t>设置试管1作为对照，其主要目的是_________。</w:t>
      </w:r>
    </w:p>
    <w:p>
      <w:pPr>
        <w:spacing w:line="360" w:lineRule="auto"/>
        <w:jc w:val="left"/>
        <w:textAlignment w:val="center"/>
      </w:pPr>
      <w:r>
        <w:rPr>
          <w:rFonts w:hint="eastAsia" w:ascii="宋体" w:hAnsi="宋体" w:cs="宋体"/>
        </w:rPr>
        <w:t>②</w:t>
      </w:r>
      <w:r>
        <w:t>试管2中应加入的X是__________的提取液。</w:t>
      </w:r>
    </w:p>
    <w:p>
      <w:pPr>
        <w:spacing w:line="360" w:lineRule="auto"/>
        <w:jc w:val="left"/>
        <w:textAlignment w:val="center"/>
      </w:pPr>
      <w:r>
        <w:rPr>
          <w:rFonts w:hint="eastAsia" w:ascii="宋体" w:hAnsi="宋体" w:cs="宋体"/>
        </w:rPr>
        <w:t>③</w:t>
      </w:r>
      <w:r>
        <w:t>预测试管3中的颜色变化是_________。若试管4未出现预期结果（其他试管中结果符合预期），则最可能的原因是__________。</w:t>
      </w:r>
    </w:p>
    <w:p>
      <w:pPr>
        <w:spacing w:line="360" w:lineRule="auto"/>
      </w:pPr>
      <w:r>
        <w:drawing>
          <wp:anchor distT="0" distB="0" distL="114300" distR="114300" simplePos="0" relativeHeight="251665408" behindDoc="0" locked="0" layoutInCell="1" allowOverlap="1">
            <wp:simplePos x="0" y="0"/>
            <wp:positionH relativeFrom="column">
              <wp:posOffset>-20955</wp:posOffset>
            </wp:positionH>
            <wp:positionV relativeFrom="paragraph">
              <wp:posOffset>22860</wp:posOffset>
            </wp:positionV>
            <wp:extent cx="560070" cy="560070"/>
            <wp:effectExtent l="0" t="0" r="0" b="0"/>
            <wp:wrapNone/>
            <wp:docPr id="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9"/>
                    <pic:cNvPicPr>
                      <a:picLocks noChangeAspect="1"/>
                    </pic:cNvPicPr>
                  </pic:nvPicPr>
                  <pic:blipFill>
                    <a:blip r:embed="rId15"/>
                    <a:stretch>
                      <a:fillRect/>
                    </a:stretch>
                  </pic:blipFill>
                  <pic:spPr>
                    <a:xfrm>
                      <a:off x="0" y="0"/>
                      <a:ext cx="560070" cy="560070"/>
                    </a:xfrm>
                    <a:prstGeom prst="rect">
                      <a:avLst/>
                    </a:prstGeom>
                    <a:noFill/>
                    <a:ln>
                      <a:noFill/>
                    </a:ln>
                  </pic:spPr>
                </pic:pic>
              </a:graphicData>
            </a:graphic>
          </wp:anchor>
        </w:drawing>
      </w:r>
    </w:p>
    <w:p>
      <w:pPr>
        <w:spacing w:line="360" w:lineRule="auto"/>
      </w:pPr>
      <w:r>
        <w:t xml:space="preserve">       </w:t>
      </w:r>
      <w:r>
        <w:rPr>
          <w:color w:val="92CDDC"/>
          <w:sz w:val="28"/>
          <w:szCs w:val="28"/>
        </w:rPr>
        <w:t>【过关检测】</w:t>
      </w:r>
    </w:p>
    <w:p>
      <w:pPr>
        <w:pStyle w:val="3"/>
        <w:tabs>
          <w:tab w:val="left" w:pos="4140"/>
        </w:tabs>
        <w:snapToGrid w:val="0"/>
        <w:spacing w:line="360" w:lineRule="auto"/>
        <w:rPr>
          <w:rFonts w:ascii="Times New Roman" w:hAnsi="Times New Roman"/>
        </w:rPr>
      </w:pPr>
      <w:r>
        <w:rPr>
          <w:rFonts w:ascii="Times New Roman" w:hAnsi="Times New Roman"/>
        </w:rPr>
        <w:t>1.科学家在利用无土栽培法培养一些名贵花卉时，培养液中添加了多种必需化学元素。其配方如下表所示，其中植物根细胞吸收最少的离子是(　　)</w:t>
      </w:r>
    </w:p>
    <w:tbl>
      <w:tblPr>
        <w:tblStyle w:val="5"/>
        <w:tblW w:w="8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735"/>
        <w:gridCol w:w="780"/>
        <w:gridCol w:w="750"/>
        <w:gridCol w:w="713"/>
        <w:gridCol w:w="705"/>
        <w:gridCol w:w="915"/>
        <w:gridCol w:w="787"/>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vAlign w:val="center"/>
          </w:tcPr>
          <w:p>
            <w:pPr>
              <w:pStyle w:val="3"/>
              <w:tabs>
                <w:tab w:val="left" w:pos="4140"/>
              </w:tabs>
              <w:snapToGrid w:val="0"/>
              <w:spacing w:line="360" w:lineRule="auto"/>
              <w:jc w:val="center"/>
              <w:rPr>
                <w:rFonts w:ascii="Times New Roman" w:hAnsi="Times New Roman"/>
              </w:rPr>
            </w:pPr>
            <w:r>
              <w:rPr>
                <w:rFonts w:ascii="Times New Roman" w:hAnsi="Times New Roman"/>
              </w:rPr>
              <w:t>离子</w:t>
            </w:r>
          </w:p>
        </w:tc>
        <w:tc>
          <w:tcPr>
            <w:tcW w:w="735" w:type="dxa"/>
            <w:vAlign w:val="center"/>
          </w:tcPr>
          <w:p>
            <w:pPr>
              <w:pStyle w:val="3"/>
              <w:tabs>
                <w:tab w:val="left" w:pos="4140"/>
              </w:tabs>
              <w:snapToGrid w:val="0"/>
              <w:spacing w:line="360" w:lineRule="auto"/>
              <w:jc w:val="center"/>
              <w:rPr>
                <w:rFonts w:ascii="Times New Roman" w:hAnsi="Times New Roman"/>
              </w:rPr>
            </w:pPr>
            <w:r>
              <w:rPr>
                <w:rFonts w:ascii="Times New Roman" w:hAnsi="Times New Roman"/>
              </w:rPr>
              <w:t>K</w:t>
            </w:r>
            <w:r>
              <w:rPr>
                <w:rFonts w:ascii="Times New Roman" w:hAnsi="Times New Roman"/>
                <w:vertAlign w:val="superscript"/>
              </w:rPr>
              <w:t>＋</w:t>
            </w:r>
          </w:p>
        </w:tc>
        <w:tc>
          <w:tcPr>
            <w:tcW w:w="780" w:type="dxa"/>
            <w:vAlign w:val="center"/>
          </w:tcPr>
          <w:p>
            <w:pPr>
              <w:pStyle w:val="3"/>
              <w:tabs>
                <w:tab w:val="left" w:pos="4140"/>
              </w:tabs>
              <w:snapToGrid w:val="0"/>
              <w:spacing w:line="360" w:lineRule="auto"/>
              <w:jc w:val="center"/>
              <w:rPr>
                <w:rFonts w:ascii="Times New Roman" w:hAnsi="Times New Roman"/>
              </w:rPr>
            </w:pPr>
            <w:r>
              <w:rPr>
                <w:rFonts w:ascii="Times New Roman" w:hAnsi="Times New Roman"/>
              </w:rPr>
              <w:t>Na</w:t>
            </w:r>
            <w:r>
              <w:rPr>
                <w:rFonts w:ascii="Times New Roman" w:hAnsi="Times New Roman"/>
                <w:vertAlign w:val="superscript"/>
              </w:rPr>
              <w:t>＋</w:t>
            </w:r>
          </w:p>
        </w:tc>
        <w:tc>
          <w:tcPr>
            <w:tcW w:w="750" w:type="dxa"/>
            <w:vAlign w:val="center"/>
          </w:tcPr>
          <w:p>
            <w:pPr>
              <w:pStyle w:val="3"/>
              <w:tabs>
                <w:tab w:val="left" w:pos="4140"/>
              </w:tabs>
              <w:snapToGrid w:val="0"/>
              <w:spacing w:line="360" w:lineRule="auto"/>
              <w:jc w:val="center"/>
              <w:rPr>
                <w:rFonts w:ascii="Times New Roman" w:hAnsi="Times New Roman"/>
              </w:rPr>
            </w:pPr>
            <w:r>
              <w:rPr>
                <w:rFonts w:ascii="Times New Roman" w:hAnsi="Times New Roman"/>
              </w:rPr>
              <w:t>Mg</w:t>
            </w:r>
            <w:r>
              <w:rPr>
                <w:rFonts w:ascii="Times New Roman" w:hAnsi="Times New Roman"/>
                <w:vertAlign w:val="superscript"/>
              </w:rPr>
              <w:t>2＋</w:t>
            </w:r>
          </w:p>
        </w:tc>
        <w:tc>
          <w:tcPr>
            <w:tcW w:w="713" w:type="dxa"/>
            <w:vAlign w:val="center"/>
          </w:tcPr>
          <w:p>
            <w:pPr>
              <w:pStyle w:val="3"/>
              <w:tabs>
                <w:tab w:val="left" w:pos="4140"/>
              </w:tabs>
              <w:snapToGrid w:val="0"/>
              <w:spacing w:line="360" w:lineRule="auto"/>
              <w:jc w:val="center"/>
              <w:rPr>
                <w:rFonts w:ascii="Times New Roman" w:hAnsi="Times New Roman"/>
              </w:rPr>
            </w:pPr>
            <w:r>
              <w:rPr>
                <w:rFonts w:ascii="Times New Roman" w:hAnsi="Times New Roman"/>
              </w:rPr>
              <w:t>Ca</w:t>
            </w:r>
            <w:r>
              <w:rPr>
                <w:rFonts w:ascii="Times New Roman" w:hAnsi="Times New Roman"/>
                <w:vertAlign w:val="superscript"/>
              </w:rPr>
              <w:t>2＋</w:t>
            </w:r>
          </w:p>
        </w:tc>
        <w:tc>
          <w:tcPr>
            <w:tcW w:w="705" w:type="dxa"/>
            <w:vAlign w:val="center"/>
          </w:tcPr>
          <w:p>
            <w:pPr>
              <w:pStyle w:val="3"/>
              <w:tabs>
                <w:tab w:val="left" w:pos="4140"/>
              </w:tabs>
              <w:snapToGrid w:val="0"/>
              <w:spacing w:line="360" w:lineRule="auto"/>
              <w:jc w:val="center"/>
              <w:rPr>
                <w:rFonts w:ascii="Times New Roman" w:hAnsi="Times New Roman"/>
              </w:rPr>
            </w:pPr>
            <w:r>
              <w:rPr>
                <w:rFonts w:ascii="Times New Roman" w:hAnsi="Times New Roman"/>
              </w:rPr>
              <w:t>NO</w:t>
            </w:r>
            <w:r>
              <w:rPr>
                <w:rFonts w:ascii="Times New Roman" w:hAnsi="Times New Roman"/>
              </w:rPr>
              <w:fldChar w:fldCharType="begin"/>
            </w:r>
            <w:r>
              <w:rPr>
                <w:rFonts w:ascii="Times New Roman" w:hAnsi="Times New Roman"/>
              </w:rPr>
              <w:instrText xml:space="preserve">eq \o\al(</w:instrText>
            </w:r>
            <w:r>
              <w:rPr>
                <w:rFonts w:ascii="Times New Roman" w:hAnsi="Times New Roman"/>
                <w:vertAlign w:val="superscript"/>
              </w:rPr>
              <w:instrText xml:space="preserve">－</w:instrText>
            </w:r>
            <w:r>
              <w:rPr>
                <w:rFonts w:ascii="Times New Roman" w:hAnsi="Times New Roman"/>
              </w:rPr>
              <w:instrText xml:space="preserve">,</w:instrText>
            </w:r>
            <w:r>
              <w:rPr>
                <w:rFonts w:ascii="Times New Roman" w:hAnsi="Times New Roman"/>
                <w:vertAlign w:val="subscript"/>
              </w:rPr>
              <w:instrText xml:space="preserve">3</w:instrText>
            </w:r>
            <w:r>
              <w:rPr>
                <w:rFonts w:ascii="Times New Roman" w:hAnsi="Times New Roman"/>
              </w:rPr>
              <w:instrText xml:space="preserve">)</w:instrText>
            </w:r>
            <w:r>
              <w:rPr>
                <w:rFonts w:ascii="Times New Roman" w:hAnsi="Times New Roman"/>
              </w:rPr>
              <w:fldChar w:fldCharType="end"/>
            </w:r>
          </w:p>
        </w:tc>
        <w:tc>
          <w:tcPr>
            <w:tcW w:w="915" w:type="dxa"/>
            <w:vAlign w:val="center"/>
          </w:tcPr>
          <w:p>
            <w:pPr>
              <w:pStyle w:val="3"/>
              <w:tabs>
                <w:tab w:val="left" w:pos="4140"/>
              </w:tabs>
              <w:snapToGrid w:val="0"/>
              <w:spacing w:line="360" w:lineRule="auto"/>
              <w:jc w:val="center"/>
              <w:rPr>
                <w:rFonts w:ascii="Times New Roman" w:hAnsi="Times New Roman"/>
              </w:rPr>
            </w:pPr>
            <w:r>
              <w:rPr>
                <w:rFonts w:ascii="Times New Roman" w:hAnsi="Times New Roman"/>
              </w:rPr>
              <w:t>H</w:t>
            </w:r>
            <w:r>
              <w:rPr>
                <w:rFonts w:ascii="Times New Roman" w:hAnsi="Times New Roman"/>
                <w:vertAlign w:val="subscript"/>
              </w:rPr>
              <w:t>2</w:t>
            </w:r>
            <w:r>
              <w:rPr>
                <w:rFonts w:ascii="Times New Roman" w:hAnsi="Times New Roman"/>
              </w:rPr>
              <w:t>PO</w:t>
            </w:r>
            <w:r>
              <w:rPr>
                <w:rFonts w:ascii="Times New Roman" w:hAnsi="Times New Roman"/>
              </w:rPr>
              <w:fldChar w:fldCharType="begin"/>
            </w:r>
            <w:r>
              <w:rPr>
                <w:rFonts w:ascii="Times New Roman" w:hAnsi="Times New Roman"/>
              </w:rPr>
              <w:instrText xml:space="preserve">eq \o\al(</w:instrText>
            </w:r>
            <w:r>
              <w:rPr>
                <w:rFonts w:ascii="Times New Roman" w:hAnsi="Times New Roman"/>
                <w:vertAlign w:val="superscript"/>
              </w:rPr>
              <w:instrText xml:space="preserve">2－</w:instrText>
            </w:r>
            <w:r>
              <w:rPr>
                <w:rFonts w:ascii="Times New Roman" w:hAnsi="Times New Roman"/>
              </w:rPr>
              <w:instrText xml:space="preserve">,</w:instrText>
            </w:r>
            <w:r>
              <w:rPr>
                <w:rFonts w:ascii="Times New Roman" w:hAnsi="Times New Roman"/>
                <w:vertAlign w:val="subscript"/>
              </w:rPr>
              <w:instrText xml:space="preserve">4</w:instrText>
            </w:r>
            <w:r>
              <w:rPr>
                <w:rFonts w:ascii="Times New Roman" w:hAnsi="Times New Roman"/>
              </w:rPr>
              <w:instrText xml:space="preserve">)</w:instrText>
            </w:r>
            <w:r>
              <w:rPr>
                <w:rFonts w:ascii="Times New Roman" w:hAnsi="Times New Roman"/>
              </w:rPr>
              <w:fldChar w:fldCharType="end"/>
            </w:r>
          </w:p>
        </w:tc>
        <w:tc>
          <w:tcPr>
            <w:tcW w:w="787" w:type="dxa"/>
            <w:vAlign w:val="center"/>
          </w:tcPr>
          <w:p>
            <w:pPr>
              <w:pStyle w:val="3"/>
              <w:tabs>
                <w:tab w:val="left" w:pos="4140"/>
              </w:tabs>
              <w:snapToGrid w:val="0"/>
              <w:spacing w:line="360" w:lineRule="auto"/>
              <w:jc w:val="center"/>
              <w:rPr>
                <w:rFonts w:ascii="Times New Roman" w:hAnsi="Times New Roman"/>
              </w:rPr>
            </w:pPr>
            <w:r>
              <w:rPr>
                <w:rFonts w:ascii="Times New Roman" w:hAnsi="Times New Roman"/>
              </w:rPr>
              <w:t>SO</w:t>
            </w:r>
            <w:r>
              <w:rPr>
                <w:rFonts w:ascii="Times New Roman" w:hAnsi="Times New Roman"/>
              </w:rPr>
              <w:fldChar w:fldCharType="begin"/>
            </w:r>
            <w:r>
              <w:rPr>
                <w:rFonts w:ascii="Times New Roman" w:hAnsi="Times New Roman"/>
              </w:rPr>
              <w:instrText xml:space="preserve">eq \o\al(</w:instrText>
            </w:r>
            <w:r>
              <w:rPr>
                <w:rFonts w:ascii="Times New Roman" w:hAnsi="Times New Roman"/>
                <w:vertAlign w:val="superscript"/>
              </w:rPr>
              <w:instrText xml:space="preserve">2－</w:instrText>
            </w:r>
            <w:r>
              <w:rPr>
                <w:rFonts w:ascii="Times New Roman" w:hAnsi="Times New Roman"/>
              </w:rPr>
              <w:instrText xml:space="preserve">,</w:instrText>
            </w:r>
            <w:r>
              <w:rPr>
                <w:rFonts w:ascii="Times New Roman" w:hAnsi="Times New Roman"/>
                <w:vertAlign w:val="subscript"/>
              </w:rPr>
              <w:instrText xml:space="preserve">4</w:instrText>
            </w:r>
            <w:r>
              <w:rPr>
                <w:rFonts w:ascii="Times New Roman" w:hAnsi="Times New Roman"/>
              </w:rPr>
              <w:instrText xml:space="preserve">)</w:instrText>
            </w:r>
            <w:r>
              <w:rPr>
                <w:rFonts w:ascii="Times New Roman" w:hAnsi="Times New Roman"/>
              </w:rPr>
              <w:fldChar w:fldCharType="end"/>
            </w:r>
          </w:p>
        </w:tc>
        <w:tc>
          <w:tcPr>
            <w:tcW w:w="684" w:type="dxa"/>
            <w:vAlign w:val="center"/>
          </w:tcPr>
          <w:p>
            <w:pPr>
              <w:pStyle w:val="3"/>
              <w:tabs>
                <w:tab w:val="left" w:pos="4140"/>
              </w:tabs>
              <w:snapToGrid w:val="0"/>
              <w:spacing w:line="360" w:lineRule="auto"/>
              <w:jc w:val="center"/>
              <w:rPr>
                <w:rFonts w:ascii="Times New Roman" w:hAnsi="Times New Roman"/>
              </w:rPr>
            </w:pPr>
            <w:r>
              <w:rPr>
                <w:rFonts w:ascii="Times New Roman" w:hAnsi="Times New Roman"/>
              </w:rPr>
              <w:t>Zn</w:t>
            </w:r>
            <w:r>
              <w:rPr>
                <w:rFonts w:ascii="Times New Roman" w:hAnsi="Times New Roman"/>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32" w:type="dxa"/>
            <w:vAlign w:val="center"/>
          </w:tcPr>
          <w:p>
            <w:pPr>
              <w:pStyle w:val="3"/>
              <w:tabs>
                <w:tab w:val="left" w:pos="4140"/>
              </w:tabs>
              <w:snapToGrid w:val="0"/>
              <w:spacing w:line="360" w:lineRule="auto"/>
              <w:rPr>
                <w:rFonts w:ascii="Times New Roman" w:hAnsi="Times New Roman"/>
              </w:rPr>
            </w:pPr>
            <w:r>
              <w:rPr>
                <w:rFonts w:ascii="Times New Roman" w:hAnsi="Times New Roman"/>
              </w:rPr>
              <w:t>培养液浓度(mmol·L</w:t>
            </w:r>
            <w:r>
              <w:rPr>
                <w:rFonts w:ascii="Times New Roman" w:hAnsi="Times New Roman"/>
                <w:vertAlign w:val="superscript"/>
              </w:rPr>
              <w:t>－1</w:t>
            </w:r>
            <w:r>
              <w:rPr>
                <w:rFonts w:ascii="Times New Roman" w:hAnsi="Times New Roman"/>
              </w:rPr>
              <w:t>)</w:t>
            </w:r>
          </w:p>
        </w:tc>
        <w:tc>
          <w:tcPr>
            <w:tcW w:w="735" w:type="dxa"/>
            <w:vAlign w:val="center"/>
          </w:tcPr>
          <w:p>
            <w:pPr>
              <w:pStyle w:val="3"/>
              <w:tabs>
                <w:tab w:val="left" w:pos="4140"/>
              </w:tabs>
              <w:snapToGrid w:val="0"/>
              <w:spacing w:line="360" w:lineRule="auto"/>
              <w:jc w:val="center"/>
              <w:rPr>
                <w:rFonts w:ascii="Times New Roman" w:hAnsi="Times New Roman"/>
              </w:rPr>
            </w:pPr>
            <w:r>
              <w:rPr>
                <w:rFonts w:ascii="Times New Roman" w:hAnsi="Times New Roman"/>
              </w:rPr>
              <w:t>1</w:t>
            </w:r>
          </w:p>
        </w:tc>
        <w:tc>
          <w:tcPr>
            <w:tcW w:w="780" w:type="dxa"/>
            <w:vAlign w:val="center"/>
          </w:tcPr>
          <w:p>
            <w:pPr>
              <w:pStyle w:val="3"/>
              <w:tabs>
                <w:tab w:val="left" w:pos="4140"/>
              </w:tabs>
              <w:snapToGrid w:val="0"/>
              <w:spacing w:line="360" w:lineRule="auto"/>
              <w:jc w:val="center"/>
              <w:rPr>
                <w:rFonts w:ascii="Times New Roman" w:hAnsi="Times New Roman"/>
              </w:rPr>
            </w:pPr>
            <w:r>
              <w:rPr>
                <w:rFonts w:ascii="Times New Roman" w:hAnsi="Times New Roman"/>
              </w:rPr>
              <w:t>1</w:t>
            </w:r>
          </w:p>
        </w:tc>
        <w:tc>
          <w:tcPr>
            <w:tcW w:w="750" w:type="dxa"/>
            <w:vAlign w:val="center"/>
          </w:tcPr>
          <w:p>
            <w:pPr>
              <w:pStyle w:val="3"/>
              <w:tabs>
                <w:tab w:val="left" w:pos="4140"/>
              </w:tabs>
              <w:snapToGrid w:val="0"/>
              <w:spacing w:line="360" w:lineRule="auto"/>
              <w:jc w:val="center"/>
              <w:rPr>
                <w:rFonts w:ascii="Times New Roman" w:hAnsi="Times New Roman"/>
              </w:rPr>
            </w:pPr>
            <w:r>
              <w:rPr>
                <w:rFonts w:ascii="Times New Roman" w:hAnsi="Times New Roman"/>
              </w:rPr>
              <w:t>0. 25</w:t>
            </w:r>
          </w:p>
        </w:tc>
        <w:tc>
          <w:tcPr>
            <w:tcW w:w="713" w:type="dxa"/>
            <w:vAlign w:val="center"/>
          </w:tcPr>
          <w:p>
            <w:pPr>
              <w:pStyle w:val="3"/>
              <w:tabs>
                <w:tab w:val="left" w:pos="4140"/>
              </w:tabs>
              <w:snapToGrid w:val="0"/>
              <w:spacing w:line="360" w:lineRule="auto"/>
              <w:jc w:val="center"/>
              <w:rPr>
                <w:rFonts w:ascii="Times New Roman" w:hAnsi="Times New Roman"/>
              </w:rPr>
            </w:pPr>
            <w:r>
              <w:rPr>
                <w:rFonts w:ascii="Times New Roman" w:hAnsi="Times New Roman"/>
              </w:rPr>
              <w:t>1</w:t>
            </w:r>
          </w:p>
        </w:tc>
        <w:tc>
          <w:tcPr>
            <w:tcW w:w="705" w:type="dxa"/>
            <w:vAlign w:val="center"/>
          </w:tcPr>
          <w:p>
            <w:pPr>
              <w:pStyle w:val="3"/>
              <w:tabs>
                <w:tab w:val="left" w:pos="4140"/>
              </w:tabs>
              <w:snapToGrid w:val="0"/>
              <w:spacing w:line="360" w:lineRule="auto"/>
              <w:jc w:val="center"/>
              <w:rPr>
                <w:rFonts w:ascii="Times New Roman" w:hAnsi="Times New Roman"/>
              </w:rPr>
            </w:pPr>
            <w:r>
              <w:rPr>
                <w:rFonts w:ascii="Times New Roman" w:hAnsi="Times New Roman"/>
              </w:rPr>
              <w:t>2</w:t>
            </w:r>
          </w:p>
        </w:tc>
        <w:tc>
          <w:tcPr>
            <w:tcW w:w="915" w:type="dxa"/>
            <w:vAlign w:val="center"/>
          </w:tcPr>
          <w:p>
            <w:pPr>
              <w:pStyle w:val="3"/>
              <w:tabs>
                <w:tab w:val="left" w:pos="4140"/>
              </w:tabs>
              <w:snapToGrid w:val="0"/>
              <w:spacing w:line="360" w:lineRule="auto"/>
              <w:jc w:val="center"/>
              <w:rPr>
                <w:rFonts w:ascii="Times New Roman" w:hAnsi="Times New Roman"/>
              </w:rPr>
            </w:pPr>
            <w:r>
              <w:rPr>
                <w:rFonts w:ascii="Times New Roman" w:hAnsi="Times New Roman"/>
              </w:rPr>
              <w:t>1</w:t>
            </w:r>
          </w:p>
        </w:tc>
        <w:tc>
          <w:tcPr>
            <w:tcW w:w="787" w:type="dxa"/>
            <w:vAlign w:val="center"/>
          </w:tcPr>
          <w:p>
            <w:pPr>
              <w:pStyle w:val="3"/>
              <w:tabs>
                <w:tab w:val="left" w:pos="4140"/>
              </w:tabs>
              <w:snapToGrid w:val="0"/>
              <w:spacing w:line="360" w:lineRule="auto"/>
              <w:jc w:val="center"/>
              <w:rPr>
                <w:rFonts w:ascii="Times New Roman" w:hAnsi="Times New Roman"/>
              </w:rPr>
            </w:pPr>
            <w:r>
              <w:rPr>
                <w:rFonts w:ascii="Times New Roman" w:hAnsi="Times New Roman"/>
              </w:rPr>
              <w:t>0.25</w:t>
            </w:r>
          </w:p>
        </w:tc>
        <w:tc>
          <w:tcPr>
            <w:tcW w:w="684" w:type="dxa"/>
            <w:vAlign w:val="center"/>
          </w:tcPr>
          <w:p>
            <w:pPr>
              <w:pStyle w:val="3"/>
              <w:tabs>
                <w:tab w:val="left" w:pos="4140"/>
              </w:tabs>
              <w:snapToGrid w:val="0"/>
              <w:spacing w:line="360" w:lineRule="auto"/>
              <w:jc w:val="center"/>
              <w:rPr>
                <w:rFonts w:ascii="Times New Roman" w:hAnsi="Times New Roman"/>
              </w:rPr>
            </w:pPr>
            <w:r>
              <w:rPr>
                <w:rFonts w:ascii="Times New Roman" w:hAnsi="Times New Roman"/>
              </w:rPr>
              <w:t>1</w:t>
            </w:r>
          </w:p>
        </w:tc>
      </w:tr>
    </w:tbl>
    <w:p>
      <w:pPr>
        <w:pStyle w:val="3"/>
        <w:tabs>
          <w:tab w:val="left" w:pos="4140"/>
        </w:tabs>
        <w:snapToGrid w:val="0"/>
        <w:spacing w:line="360" w:lineRule="auto"/>
        <w:ind w:firstLine="210" w:firstLineChars="100"/>
        <w:rPr>
          <w:rFonts w:ascii="Times New Roman" w:hAnsi="Times New Roman"/>
          <w:lang w:val="pl-PL"/>
        </w:rPr>
      </w:pPr>
      <w:r>
        <w:rPr>
          <w:rFonts w:ascii="Times New Roman" w:hAnsi="Times New Roman"/>
        </w:rPr>
        <w:t>A.Ca</w:t>
      </w:r>
      <w:r>
        <w:rPr>
          <w:rFonts w:ascii="Times New Roman" w:hAnsi="Times New Roman"/>
          <w:vertAlign w:val="superscript"/>
        </w:rPr>
        <w:t>2＋</w:t>
      </w:r>
      <w:r>
        <w:rPr>
          <w:rFonts w:ascii="Times New Roman" w:hAnsi="Times New Roman"/>
        </w:rPr>
        <w:t xml:space="preserve">    B．SO</w:t>
      </w:r>
      <w:r>
        <w:rPr>
          <w:rFonts w:ascii="Times New Roman" w:hAnsi="Times New Roman"/>
        </w:rPr>
        <w:fldChar w:fldCharType="begin"/>
      </w:r>
      <w:r>
        <w:rPr>
          <w:rFonts w:ascii="Times New Roman" w:hAnsi="Times New Roman"/>
        </w:rPr>
        <w:instrText xml:space="preserve">eq \o\al(</w:instrText>
      </w:r>
      <w:r>
        <w:rPr>
          <w:rFonts w:ascii="Times New Roman" w:hAnsi="Times New Roman"/>
          <w:vertAlign w:val="superscript"/>
        </w:rPr>
        <w:instrText xml:space="preserve">2－</w:instrText>
      </w:r>
      <w:r>
        <w:rPr>
          <w:rFonts w:ascii="Times New Roman" w:hAnsi="Times New Roman"/>
        </w:rPr>
        <w:instrText xml:space="preserve">,</w:instrText>
      </w:r>
      <w:r>
        <w:rPr>
          <w:rFonts w:ascii="Times New Roman" w:hAnsi="Times New Roman"/>
          <w:vertAlign w:val="subscript"/>
        </w:rPr>
        <w:instrText xml:space="preserve">4</w:instrText>
      </w:r>
      <w:r>
        <w:rPr>
          <w:rFonts w:ascii="Times New Roman" w:hAnsi="Times New Roman"/>
        </w:rPr>
        <w:instrText xml:space="preserve">)</w:instrText>
      </w:r>
      <w:r>
        <w:rPr>
          <w:rFonts w:ascii="Times New Roman" w:hAnsi="Times New Roman"/>
        </w:rPr>
        <w:fldChar w:fldCharType="end"/>
      </w:r>
      <w:r>
        <w:rPr>
          <w:rFonts w:ascii="Times New Roman" w:hAnsi="Times New Roman"/>
        </w:rPr>
        <w:t xml:space="preserve">     </w:t>
      </w:r>
      <w:r>
        <w:rPr>
          <w:rFonts w:ascii="Times New Roman" w:hAnsi="Times New Roman"/>
          <w:lang w:val="pl-PL"/>
        </w:rPr>
        <w:t>C．Zn</w:t>
      </w:r>
      <w:r>
        <w:rPr>
          <w:rFonts w:ascii="Times New Roman" w:hAnsi="Times New Roman"/>
          <w:vertAlign w:val="superscript"/>
          <w:lang w:val="pl-PL"/>
        </w:rPr>
        <w:t>2＋</w:t>
      </w:r>
      <w:r>
        <w:rPr>
          <w:rFonts w:ascii="Times New Roman" w:hAnsi="Times New Roman"/>
          <w:lang w:val="pl-PL"/>
        </w:rPr>
        <w:t xml:space="preserve"> </w:t>
      </w:r>
      <w:r>
        <w:rPr>
          <w:rFonts w:ascii="Times New Roman" w:hAnsi="Times New Roman"/>
        </w:rPr>
        <w:t xml:space="preserve">    </w:t>
      </w:r>
      <w:r>
        <w:rPr>
          <w:rFonts w:ascii="Times New Roman" w:hAnsi="Times New Roman"/>
          <w:lang w:val="pl-PL"/>
        </w:rPr>
        <w:t>D．H</w:t>
      </w:r>
      <w:r>
        <w:rPr>
          <w:rFonts w:ascii="Times New Roman" w:hAnsi="Times New Roman"/>
          <w:vertAlign w:val="subscript"/>
          <w:lang w:val="pl-PL"/>
        </w:rPr>
        <w:t>2</w:t>
      </w:r>
      <w:r>
        <w:rPr>
          <w:rFonts w:ascii="Times New Roman" w:hAnsi="Times New Roman"/>
          <w:lang w:val="pl-PL"/>
        </w:rPr>
        <w:t>PO</w:t>
      </w:r>
      <w:r>
        <w:rPr>
          <w:rFonts w:ascii="Times New Roman" w:hAnsi="Times New Roman"/>
        </w:rPr>
        <w:fldChar w:fldCharType="begin"/>
      </w:r>
      <w:r>
        <w:rPr>
          <w:rFonts w:ascii="Times New Roman" w:hAnsi="Times New Roman"/>
          <w:lang w:val="pl-PL"/>
        </w:rPr>
        <w:instrText xml:space="preserve">eq \o\al(</w:instrText>
      </w:r>
      <w:r>
        <w:rPr>
          <w:rFonts w:ascii="Times New Roman" w:hAnsi="Times New Roman"/>
          <w:vertAlign w:val="superscript"/>
          <w:lang w:val="pl-PL"/>
        </w:rPr>
        <w:instrText xml:space="preserve">－</w:instrText>
      </w:r>
      <w:r>
        <w:rPr>
          <w:rFonts w:ascii="Times New Roman" w:hAnsi="Times New Roman"/>
          <w:lang w:val="pl-PL"/>
        </w:rPr>
        <w:instrText xml:space="preserve">,</w:instrText>
      </w:r>
      <w:r>
        <w:rPr>
          <w:rFonts w:ascii="Times New Roman" w:hAnsi="Times New Roman"/>
          <w:vertAlign w:val="subscript"/>
          <w:lang w:val="pl-PL"/>
        </w:rPr>
        <w:instrText xml:space="preserve">4</w:instrText>
      </w:r>
      <w:r>
        <w:rPr>
          <w:rFonts w:ascii="Times New Roman" w:hAnsi="Times New Roman"/>
          <w:lang w:val="pl-PL"/>
        </w:rPr>
        <w:instrText xml:space="preserve">)</w:instrText>
      </w:r>
      <w:r>
        <w:rPr>
          <w:rFonts w:ascii="Times New Roman" w:hAnsi="Times New Roman"/>
        </w:rPr>
        <w:fldChar w:fldCharType="end"/>
      </w:r>
    </w:p>
    <w:p>
      <w:pPr>
        <w:pStyle w:val="3"/>
        <w:tabs>
          <w:tab w:val="left" w:pos="3969"/>
        </w:tabs>
        <w:snapToGrid w:val="0"/>
        <w:spacing w:line="360" w:lineRule="auto"/>
        <w:rPr>
          <w:rFonts w:ascii="Times New Roman" w:hAnsi="Times New Roman"/>
        </w:rPr>
      </w:pPr>
      <w:r>
        <w:rPr>
          <w:rFonts w:ascii="Times New Roman" w:hAnsi="Times New Roman"/>
        </w:rPr>
        <w:t>2.下图表示细胞中几种化合物的含量，以下按图中</w:t>
      </w:r>
      <w:r>
        <w:rPr>
          <w:rFonts w:hint="eastAsia" w:hAnsi="宋体" w:cs="宋体"/>
        </w:rPr>
        <w:t>①②③④</w:t>
      </w:r>
      <w:r>
        <w:rPr>
          <w:rFonts w:ascii="Times New Roman" w:hAnsi="Times New Roman"/>
        </w:rPr>
        <w:t>顺序排列相对应的是(　　)</w:t>
      </w:r>
    </w:p>
    <w:p>
      <w:pPr>
        <w:pStyle w:val="3"/>
        <w:tabs>
          <w:tab w:val="left" w:pos="3969"/>
        </w:tabs>
        <w:snapToGrid w:val="0"/>
        <w:spacing w:line="360" w:lineRule="auto"/>
        <w:jc w:val="center"/>
        <w:rPr>
          <w:rFonts w:hint="eastAsia"/>
        </w:rPr>
      </w:pPr>
      <w:r>
        <w:drawing>
          <wp:inline distT="0" distB="0" distL="114300" distR="114300">
            <wp:extent cx="1618615" cy="961390"/>
            <wp:effectExtent l="0" t="0" r="635" b="10160"/>
            <wp:docPr id="16" name="图片 1"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学优高考网(www.gkstk.com),国内最领先的高考网站,每天发布最有价值的高考资料,累计帮助千万考生获得成功!"/>
                    <pic:cNvPicPr>
                      <a:picLocks noChangeAspect="1"/>
                    </pic:cNvPicPr>
                  </pic:nvPicPr>
                  <pic:blipFill>
                    <a:blip r:embed="rId16"/>
                    <a:stretch>
                      <a:fillRect/>
                    </a:stretch>
                  </pic:blipFill>
                  <pic:spPr>
                    <a:xfrm>
                      <a:off x="0" y="0"/>
                      <a:ext cx="1618615" cy="961390"/>
                    </a:xfrm>
                    <a:prstGeom prst="rect">
                      <a:avLst/>
                    </a:prstGeom>
                    <a:noFill/>
                    <a:ln>
                      <a:noFill/>
                    </a:ln>
                  </pic:spPr>
                </pic:pic>
              </a:graphicData>
            </a:graphic>
          </wp:inline>
        </w:drawing>
      </w:r>
    </w:p>
    <w:p>
      <w:pPr>
        <w:pStyle w:val="3"/>
        <w:tabs>
          <w:tab w:val="left" w:pos="3969"/>
        </w:tabs>
        <w:snapToGrid w:val="0"/>
        <w:spacing w:line="360" w:lineRule="auto"/>
        <w:rPr>
          <w:rFonts w:ascii="Times New Roman" w:hAnsi="Times New Roman"/>
        </w:rPr>
      </w:pPr>
      <w:r>
        <w:rPr>
          <w:rFonts w:ascii="Times New Roman" w:hAnsi="Times New Roman"/>
        </w:rPr>
        <w:t>A.水、蛋白质、糖类、脂质</w:t>
      </w:r>
    </w:p>
    <w:p>
      <w:pPr>
        <w:pStyle w:val="3"/>
        <w:tabs>
          <w:tab w:val="left" w:pos="3969"/>
        </w:tabs>
        <w:snapToGrid w:val="0"/>
        <w:spacing w:line="360" w:lineRule="auto"/>
        <w:rPr>
          <w:rFonts w:ascii="Times New Roman" w:hAnsi="Times New Roman"/>
        </w:rPr>
      </w:pPr>
      <w:r>
        <w:rPr>
          <w:rFonts w:ascii="Times New Roman" w:hAnsi="Times New Roman"/>
        </w:rPr>
        <w:t>B.蛋白质、糖类、脂质、水</w:t>
      </w:r>
    </w:p>
    <w:p>
      <w:pPr>
        <w:pStyle w:val="3"/>
        <w:tabs>
          <w:tab w:val="left" w:pos="3969"/>
        </w:tabs>
        <w:snapToGrid w:val="0"/>
        <w:spacing w:line="360" w:lineRule="auto"/>
        <w:rPr>
          <w:rFonts w:ascii="Times New Roman" w:hAnsi="Times New Roman"/>
        </w:rPr>
      </w:pPr>
      <w:r>
        <w:rPr>
          <w:rFonts w:ascii="Times New Roman" w:hAnsi="Times New Roman"/>
        </w:rPr>
        <w:t>C.水、蛋白质、脂质、糖类</w:t>
      </w:r>
    </w:p>
    <w:p>
      <w:pPr>
        <w:pStyle w:val="3"/>
        <w:tabs>
          <w:tab w:val="left" w:pos="3969"/>
        </w:tabs>
        <w:snapToGrid w:val="0"/>
        <w:spacing w:line="360" w:lineRule="auto"/>
        <w:rPr>
          <w:rFonts w:ascii="Times New Roman" w:hAnsi="Times New Roman"/>
        </w:rPr>
      </w:pPr>
      <w:r>
        <w:rPr>
          <w:rFonts w:ascii="Times New Roman" w:hAnsi="Times New Roman"/>
        </w:rPr>
        <w:t>D.蛋白质、水、脂质、糖类</w:t>
      </w:r>
    </w:p>
    <w:p>
      <w:pPr>
        <w:pStyle w:val="3"/>
        <w:snapToGrid w:val="0"/>
        <w:spacing w:line="360" w:lineRule="auto"/>
        <w:rPr>
          <w:rFonts w:ascii="Times New Roman" w:hAnsi="Times New Roman"/>
        </w:rPr>
      </w:pPr>
      <w:r>
        <w:rPr>
          <w:rFonts w:ascii="Times New Roman" w:hAnsi="Times New Roman"/>
        </w:rPr>
        <w:t>3.油菜种子成熟过程中部分有机物的变化如下图所示。将不同成熟阶段的种子匀浆后检测，结果正确的是(　　)</w:t>
      </w:r>
    </w:p>
    <w:p>
      <w:pPr>
        <w:pStyle w:val="3"/>
        <w:snapToGrid w:val="0"/>
        <w:spacing w:line="360" w:lineRule="auto"/>
        <w:ind w:firstLine="420" w:firstLineChars="200"/>
        <w:jc w:val="center"/>
        <w:rPr>
          <w:rFonts w:ascii="Times New Roman" w:hAnsi="Times New Roman"/>
        </w:rPr>
      </w:pPr>
      <w:r>
        <w:rPr>
          <w:rFonts w:ascii="Times New Roman" w:hAnsi="Times New Roman"/>
        </w:rPr>
        <w:drawing>
          <wp:inline distT="0" distB="0" distL="114300" distR="114300">
            <wp:extent cx="1752600" cy="1397635"/>
            <wp:effectExtent l="0" t="0" r="0" b="12065"/>
            <wp:docPr id="17" name="图片 32" descr="手3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2" descr="手39.tif"/>
                    <pic:cNvPicPr>
                      <a:picLocks noChangeAspect="1"/>
                    </pic:cNvPicPr>
                  </pic:nvPicPr>
                  <pic:blipFill>
                    <a:blip r:embed="rId17"/>
                    <a:stretch>
                      <a:fillRect/>
                    </a:stretch>
                  </pic:blipFill>
                  <pic:spPr>
                    <a:xfrm>
                      <a:off x="0" y="0"/>
                      <a:ext cx="1752600" cy="1397635"/>
                    </a:xfrm>
                    <a:prstGeom prst="rect">
                      <a:avLst/>
                    </a:prstGeom>
                    <a:noFill/>
                    <a:ln>
                      <a:noFill/>
                    </a:ln>
                  </pic:spPr>
                </pic:pic>
              </a:graphicData>
            </a:graphic>
          </wp:inline>
        </w:drawing>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36"/>
        <w:gridCol w:w="144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pStyle w:val="3"/>
              <w:snapToGrid w:val="0"/>
              <w:spacing w:line="360" w:lineRule="auto"/>
              <w:jc w:val="center"/>
              <w:rPr>
                <w:rFonts w:ascii="Times New Roman" w:hAnsi="Times New Roman"/>
              </w:rPr>
            </w:pPr>
            <w:r>
              <w:rPr>
                <w:rFonts w:ascii="Times New Roman" w:hAnsi="Times New Roman"/>
              </w:rPr>
              <w:t>选项</w:t>
            </w:r>
          </w:p>
        </w:tc>
        <w:tc>
          <w:tcPr>
            <w:tcW w:w="1236" w:type="dxa"/>
            <w:vAlign w:val="center"/>
          </w:tcPr>
          <w:p>
            <w:pPr>
              <w:pStyle w:val="3"/>
              <w:snapToGrid w:val="0"/>
              <w:spacing w:line="360" w:lineRule="auto"/>
              <w:jc w:val="center"/>
              <w:rPr>
                <w:rFonts w:ascii="Times New Roman" w:hAnsi="Times New Roman"/>
              </w:rPr>
            </w:pPr>
            <w:r>
              <w:rPr>
                <w:rFonts w:ascii="Times New Roman" w:hAnsi="Times New Roman"/>
              </w:rPr>
              <w:t>取样时间</w:t>
            </w:r>
          </w:p>
        </w:tc>
        <w:tc>
          <w:tcPr>
            <w:tcW w:w="1446" w:type="dxa"/>
            <w:vAlign w:val="center"/>
          </w:tcPr>
          <w:p>
            <w:pPr>
              <w:pStyle w:val="3"/>
              <w:snapToGrid w:val="0"/>
              <w:spacing w:line="360" w:lineRule="auto"/>
              <w:jc w:val="center"/>
              <w:rPr>
                <w:rFonts w:ascii="Times New Roman" w:hAnsi="Times New Roman"/>
              </w:rPr>
            </w:pPr>
            <w:r>
              <w:rPr>
                <w:rFonts w:ascii="Times New Roman" w:hAnsi="Times New Roman"/>
              </w:rPr>
              <w:t>检测试剂</w:t>
            </w:r>
          </w:p>
        </w:tc>
        <w:tc>
          <w:tcPr>
            <w:tcW w:w="1236" w:type="dxa"/>
            <w:vAlign w:val="center"/>
          </w:tcPr>
          <w:p>
            <w:pPr>
              <w:pStyle w:val="3"/>
              <w:snapToGrid w:val="0"/>
              <w:spacing w:line="360" w:lineRule="auto"/>
              <w:jc w:val="center"/>
              <w:rPr>
                <w:rFonts w:ascii="Times New Roman" w:hAnsi="Times New Roman"/>
              </w:rPr>
            </w:pPr>
            <w:r>
              <w:rPr>
                <w:rFonts w:ascii="Times New Roman" w:hAnsi="Times New Roma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pStyle w:val="3"/>
              <w:snapToGrid w:val="0"/>
              <w:spacing w:line="360" w:lineRule="auto"/>
              <w:jc w:val="center"/>
              <w:rPr>
                <w:rFonts w:ascii="Times New Roman" w:hAnsi="Times New Roman"/>
              </w:rPr>
            </w:pPr>
            <w:r>
              <w:rPr>
                <w:rFonts w:ascii="Times New Roman" w:hAnsi="Times New Roman"/>
              </w:rPr>
              <w:t>A</w:t>
            </w:r>
          </w:p>
        </w:tc>
        <w:tc>
          <w:tcPr>
            <w:tcW w:w="1236" w:type="dxa"/>
            <w:vAlign w:val="center"/>
          </w:tcPr>
          <w:p>
            <w:pPr>
              <w:pStyle w:val="3"/>
              <w:snapToGrid w:val="0"/>
              <w:spacing w:line="360" w:lineRule="auto"/>
              <w:jc w:val="center"/>
              <w:rPr>
                <w:rFonts w:ascii="Times New Roman" w:hAnsi="Times New Roman"/>
              </w:rPr>
            </w:pPr>
            <w:r>
              <w:rPr>
                <w:rFonts w:ascii="Times New Roman" w:hAnsi="Times New Roman"/>
              </w:rPr>
              <w:t>第10 d</w:t>
            </w:r>
          </w:p>
        </w:tc>
        <w:tc>
          <w:tcPr>
            <w:tcW w:w="1446" w:type="dxa"/>
            <w:vAlign w:val="center"/>
          </w:tcPr>
          <w:p>
            <w:pPr>
              <w:pStyle w:val="3"/>
              <w:snapToGrid w:val="0"/>
              <w:spacing w:line="360" w:lineRule="auto"/>
              <w:jc w:val="center"/>
              <w:rPr>
                <w:rFonts w:ascii="Times New Roman" w:hAnsi="Times New Roman"/>
              </w:rPr>
            </w:pPr>
            <w:r>
              <w:rPr>
                <w:rFonts w:ascii="Times New Roman" w:hAnsi="Times New Roman"/>
              </w:rPr>
              <w:t>斐林试剂</w:t>
            </w:r>
          </w:p>
        </w:tc>
        <w:tc>
          <w:tcPr>
            <w:tcW w:w="1236" w:type="dxa"/>
            <w:vAlign w:val="center"/>
          </w:tcPr>
          <w:p>
            <w:pPr>
              <w:pStyle w:val="3"/>
              <w:snapToGrid w:val="0"/>
              <w:spacing w:line="360" w:lineRule="auto"/>
              <w:jc w:val="center"/>
              <w:rPr>
                <w:rFonts w:ascii="Times New Roman" w:hAnsi="Times New Roman"/>
              </w:rPr>
            </w:pPr>
            <w:r>
              <w:rPr>
                <w:rFonts w:ascii="Times New Roman" w:hAnsi="Times New Roman"/>
              </w:rPr>
              <w:t>不显色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pStyle w:val="3"/>
              <w:snapToGrid w:val="0"/>
              <w:spacing w:line="360" w:lineRule="auto"/>
              <w:jc w:val="center"/>
              <w:rPr>
                <w:rFonts w:ascii="Times New Roman" w:hAnsi="Times New Roman"/>
              </w:rPr>
            </w:pPr>
            <w:r>
              <w:rPr>
                <w:rFonts w:ascii="Times New Roman" w:hAnsi="Times New Roman"/>
              </w:rPr>
              <w:t>B</w:t>
            </w:r>
          </w:p>
        </w:tc>
        <w:tc>
          <w:tcPr>
            <w:tcW w:w="1236" w:type="dxa"/>
            <w:vAlign w:val="center"/>
          </w:tcPr>
          <w:p>
            <w:pPr>
              <w:pStyle w:val="3"/>
              <w:snapToGrid w:val="0"/>
              <w:spacing w:line="360" w:lineRule="auto"/>
              <w:jc w:val="center"/>
              <w:rPr>
                <w:rFonts w:ascii="Times New Roman" w:hAnsi="Times New Roman"/>
              </w:rPr>
            </w:pPr>
            <w:r>
              <w:rPr>
                <w:rFonts w:ascii="Times New Roman" w:hAnsi="Times New Roman"/>
              </w:rPr>
              <w:t>第20 d</w:t>
            </w:r>
          </w:p>
        </w:tc>
        <w:tc>
          <w:tcPr>
            <w:tcW w:w="1446" w:type="dxa"/>
            <w:vAlign w:val="center"/>
          </w:tcPr>
          <w:p>
            <w:pPr>
              <w:pStyle w:val="3"/>
              <w:snapToGrid w:val="0"/>
              <w:spacing w:line="360" w:lineRule="auto"/>
              <w:jc w:val="center"/>
              <w:rPr>
                <w:rFonts w:ascii="Times New Roman" w:hAnsi="Times New Roman"/>
              </w:rPr>
            </w:pPr>
            <w:r>
              <w:rPr>
                <w:rFonts w:ascii="Times New Roman" w:hAnsi="Times New Roman"/>
              </w:rPr>
              <w:t>双缩脲试剂</w:t>
            </w:r>
          </w:p>
        </w:tc>
        <w:tc>
          <w:tcPr>
            <w:tcW w:w="1236" w:type="dxa"/>
            <w:vAlign w:val="center"/>
          </w:tcPr>
          <w:p>
            <w:pPr>
              <w:pStyle w:val="3"/>
              <w:snapToGrid w:val="0"/>
              <w:spacing w:line="360" w:lineRule="auto"/>
              <w:jc w:val="center"/>
              <w:rPr>
                <w:rFonts w:ascii="Times New Roman" w:hAnsi="Times New Roman"/>
              </w:rPr>
            </w:pPr>
            <w:r>
              <w:rPr>
                <w:rFonts w:ascii="Times New Roman" w:hAnsi="Times New Roman"/>
              </w:rPr>
              <w:t>不显色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vAlign w:val="center"/>
          </w:tcPr>
          <w:p>
            <w:pPr>
              <w:pStyle w:val="3"/>
              <w:snapToGrid w:val="0"/>
              <w:spacing w:line="360" w:lineRule="auto"/>
              <w:jc w:val="center"/>
              <w:rPr>
                <w:rFonts w:ascii="Times New Roman" w:hAnsi="Times New Roman"/>
              </w:rPr>
            </w:pPr>
            <w:r>
              <w:rPr>
                <w:rFonts w:ascii="Times New Roman" w:hAnsi="Times New Roman"/>
              </w:rPr>
              <w:t>C</w:t>
            </w:r>
          </w:p>
        </w:tc>
        <w:tc>
          <w:tcPr>
            <w:tcW w:w="1236" w:type="dxa"/>
            <w:vAlign w:val="center"/>
          </w:tcPr>
          <w:p>
            <w:pPr>
              <w:pStyle w:val="3"/>
              <w:snapToGrid w:val="0"/>
              <w:spacing w:line="360" w:lineRule="auto"/>
              <w:jc w:val="center"/>
              <w:rPr>
                <w:rFonts w:ascii="Times New Roman" w:hAnsi="Times New Roman"/>
              </w:rPr>
            </w:pPr>
            <w:r>
              <w:rPr>
                <w:rFonts w:ascii="Times New Roman" w:hAnsi="Times New Roman"/>
              </w:rPr>
              <w:t>第30 d</w:t>
            </w:r>
          </w:p>
        </w:tc>
        <w:tc>
          <w:tcPr>
            <w:tcW w:w="1446" w:type="dxa"/>
            <w:vAlign w:val="center"/>
          </w:tcPr>
          <w:p>
            <w:pPr>
              <w:pStyle w:val="3"/>
              <w:snapToGrid w:val="0"/>
              <w:spacing w:line="360" w:lineRule="auto"/>
              <w:jc w:val="center"/>
              <w:rPr>
                <w:rFonts w:ascii="Times New Roman" w:hAnsi="Times New Roman"/>
              </w:rPr>
            </w:pPr>
            <w:r>
              <w:rPr>
                <w:rFonts w:ascii="Times New Roman" w:hAnsi="Times New Roman"/>
              </w:rPr>
              <w:t>苏丹Ⅲ染液</w:t>
            </w:r>
          </w:p>
        </w:tc>
        <w:tc>
          <w:tcPr>
            <w:tcW w:w="1236" w:type="dxa"/>
            <w:vAlign w:val="center"/>
          </w:tcPr>
          <w:p>
            <w:pPr>
              <w:pStyle w:val="3"/>
              <w:snapToGrid w:val="0"/>
              <w:spacing w:line="360" w:lineRule="auto"/>
              <w:jc w:val="center"/>
              <w:rPr>
                <w:rFonts w:ascii="Times New Roman" w:hAnsi="Times New Roman"/>
              </w:rPr>
            </w:pPr>
            <w:r>
              <w:rPr>
                <w:rFonts w:ascii="Times New Roman" w:hAnsi="Times New Roman"/>
              </w:rPr>
              <w:t>橘黄色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pStyle w:val="3"/>
              <w:snapToGrid w:val="0"/>
              <w:spacing w:line="360" w:lineRule="auto"/>
              <w:jc w:val="center"/>
              <w:rPr>
                <w:rFonts w:ascii="Times New Roman" w:hAnsi="Times New Roman"/>
              </w:rPr>
            </w:pPr>
            <w:r>
              <w:rPr>
                <w:rFonts w:ascii="Times New Roman" w:hAnsi="Times New Roman"/>
              </w:rPr>
              <w:t>D</w:t>
            </w:r>
          </w:p>
        </w:tc>
        <w:tc>
          <w:tcPr>
            <w:tcW w:w="1236" w:type="dxa"/>
            <w:vAlign w:val="center"/>
          </w:tcPr>
          <w:p>
            <w:pPr>
              <w:pStyle w:val="3"/>
              <w:snapToGrid w:val="0"/>
              <w:spacing w:line="360" w:lineRule="auto"/>
              <w:jc w:val="center"/>
              <w:rPr>
                <w:rFonts w:ascii="Times New Roman" w:hAnsi="Times New Roman"/>
              </w:rPr>
            </w:pPr>
            <w:r>
              <w:rPr>
                <w:rFonts w:ascii="Times New Roman" w:hAnsi="Times New Roman"/>
              </w:rPr>
              <w:t>第40 d</w:t>
            </w:r>
          </w:p>
        </w:tc>
        <w:tc>
          <w:tcPr>
            <w:tcW w:w="1446" w:type="dxa"/>
            <w:vAlign w:val="center"/>
          </w:tcPr>
          <w:p>
            <w:pPr>
              <w:pStyle w:val="3"/>
              <w:snapToGrid w:val="0"/>
              <w:spacing w:line="360" w:lineRule="auto"/>
              <w:jc w:val="center"/>
              <w:rPr>
                <w:rFonts w:ascii="Times New Roman" w:hAnsi="Times New Roman"/>
              </w:rPr>
            </w:pPr>
            <w:r>
              <w:rPr>
                <w:rFonts w:ascii="Times New Roman" w:hAnsi="Times New Roman"/>
              </w:rPr>
              <w:t>碘液</w:t>
            </w:r>
          </w:p>
        </w:tc>
        <w:tc>
          <w:tcPr>
            <w:tcW w:w="1236" w:type="dxa"/>
            <w:vAlign w:val="center"/>
          </w:tcPr>
          <w:p>
            <w:pPr>
              <w:pStyle w:val="3"/>
              <w:snapToGrid w:val="0"/>
              <w:spacing w:line="360" w:lineRule="auto"/>
              <w:jc w:val="center"/>
              <w:rPr>
                <w:rFonts w:ascii="Times New Roman" w:hAnsi="Times New Roman"/>
              </w:rPr>
            </w:pPr>
            <w:r>
              <w:rPr>
                <w:rFonts w:ascii="Times New Roman" w:hAnsi="Times New Roman"/>
              </w:rPr>
              <w:t xml:space="preserve">蓝色 </w:t>
            </w:r>
          </w:p>
        </w:tc>
      </w:tr>
    </w:tbl>
    <w:p>
      <w:pPr>
        <w:pStyle w:val="3"/>
        <w:snapToGrid w:val="0"/>
        <w:spacing w:line="360" w:lineRule="auto"/>
        <w:rPr>
          <w:rFonts w:ascii="Times New Roman" w:hAnsi="Times New Roman"/>
        </w:rPr>
      </w:pPr>
      <w:r>
        <w:rPr>
          <w:rFonts w:ascii="Times New Roman" w:hAnsi="Times New Roman"/>
        </w:rPr>
        <w:t>4.现提供新配制的斐林试剂甲液(质量浓度为0.1 g/mL的NaOH溶液)、乙液(质量浓度为0.05 g/mL的CuSO</w:t>
      </w:r>
      <w:r>
        <w:rPr>
          <w:rFonts w:ascii="Times New Roman" w:hAnsi="Times New Roman"/>
          <w:vertAlign w:val="subscript"/>
        </w:rPr>
        <w:t>4</w:t>
      </w:r>
      <w:r>
        <w:rPr>
          <w:rFonts w:ascii="Times New Roman" w:hAnsi="Times New Roman"/>
        </w:rPr>
        <w:t>溶液)、蒸馏水，充分利用上述试剂及必需的实验用具，能鉴别出下列哪些物质(　　)</w:t>
      </w:r>
    </w:p>
    <w:p>
      <w:pPr>
        <w:pStyle w:val="3"/>
        <w:snapToGrid w:val="0"/>
        <w:spacing w:line="360" w:lineRule="auto"/>
        <w:rPr>
          <w:rFonts w:ascii="Times New Roman" w:hAnsi="Times New Roman"/>
        </w:rPr>
      </w:pPr>
      <w:r>
        <w:rPr>
          <w:rFonts w:hint="eastAsia" w:hAnsi="宋体" w:cs="宋体"/>
        </w:rPr>
        <w:t>①</w:t>
      </w:r>
      <w:r>
        <w:rPr>
          <w:rFonts w:ascii="Times New Roman" w:hAnsi="Times New Roman"/>
        </w:rPr>
        <w:t>葡萄糖　</w:t>
      </w:r>
      <w:r>
        <w:rPr>
          <w:rFonts w:hint="eastAsia" w:hAnsi="宋体" w:cs="宋体"/>
        </w:rPr>
        <w:t>②</w:t>
      </w:r>
      <w:r>
        <w:rPr>
          <w:rFonts w:ascii="Times New Roman" w:hAnsi="Times New Roman"/>
        </w:rPr>
        <w:t>蔗糖　</w:t>
      </w:r>
      <w:r>
        <w:rPr>
          <w:rFonts w:hint="eastAsia" w:hAnsi="宋体" w:cs="宋体"/>
        </w:rPr>
        <w:t>③</w:t>
      </w:r>
      <w:r>
        <w:rPr>
          <w:rFonts w:ascii="Times New Roman" w:hAnsi="Times New Roman"/>
        </w:rPr>
        <w:t>胰蛋白酶　</w:t>
      </w:r>
      <w:r>
        <w:rPr>
          <w:rFonts w:hint="eastAsia" w:hAnsi="宋体" w:cs="宋体"/>
        </w:rPr>
        <w:t>④</w:t>
      </w:r>
      <w:r>
        <w:rPr>
          <w:rFonts w:ascii="Times New Roman" w:hAnsi="Times New Roman"/>
        </w:rPr>
        <w:t>脂肪</w:t>
      </w:r>
    </w:p>
    <w:p>
      <w:pPr>
        <w:pStyle w:val="3"/>
        <w:snapToGrid w:val="0"/>
        <w:spacing w:line="360" w:lineRule="auto"/>
        <w:rPr>
          <w:rFonts w:ascii="Times New Roman" w:hAnsi="Times New Roman"/>
        </w:rPr>
      </w:pPr>
      <w:r>
        <w:rPr>
          <w:rFonts w:ascii="Times New Roman" w:hAnsi="Times New Roman"/>
        </w:rPr>
        <w:t>A．只有</w:t>
      </w:r>
      <w:r>
        <w:rPr>
          <w:rFonts w:hint="eastAsia" w:hAnsi="宋体" w:cs="宋体"/>
        </w:rPr>
        <w:t>①</w:t>
      </w:r>
      <w:r>
        <w:rPr>
          <w:rFonts w:ascii="Times New Roman" w:hAnsi="Times New Roman"/>
        </w:rPr>
        <w:t xml:space="preserve">    B．</w:t>
      </w:r>
      <w:r>
        <w:rPr>
          <w:rFonts w:hint="eastAsia" w:hAnsi="宋体" w:cs="宋体"/>
        </w:rPr>
        <w:t>①</w:t>
      </w:r>
      <w:r>
        <w:rPr>
          <w:rFonts w:ascii="Times New Roman" w:hAnsi="Times New Roman"/>
        </w:rPr>
        <w:t>和</w:t>
      </w:r>
      <w:r>
        <w:rPr>
          <w:rFonts w:hint="eastAsia" w:hAnsi="宋体" w:cs="宋体"/>
        </w:rPr>
        <w:t>②</w:t>
      </w:r>
      <w:r>
        <w:rPr>
          <w:rFonts w:ascii="Times New Roman" w:hAnsi="Times New Roman"/>
        </w:rPr>
        <w:t xml:space="preserve">    C．</w:t>
      </w:r>
      <w:r>
        <w:rPr>
          <w:rFonts w:hint="eastAsia" w:hAnsi="宋体" w:cs="宋体"/>
        </w:rPr>
        <w:t>①</w:t>
      </w:r>
      <w:r>
        <w:rPr>
          <w:rFonts w:ascii="Times New Roman" w:hAnsi="Times New Roman"/>
        </w:rPr>
        <w:t>和</w:t>
      </w:r>
      <w:r>
        <w:rPr>
          <w:rFonts w:hint="eastAsia" w:hAnsi="宋体" w:cs="宋体"/>
        </w:rPr>
        <w:t>③</w:t>
      </w:r>
      <w:r>
        <w:rPr>
          <w:rFonts w:ascii="Times New Roman" w:hAnsi="Times New Roman"/>
        </w:rPr>
        <w:t>　  D．</w:t>
      </w:r>
      <w:r>
        <w:rPr>
          <w:rFonts w:hint="eastAsia" w:hAnsi="宋体" w:cs="宋体"/>
        </w:rPr>
        <w:t>②③</w:t>
      </w:r>
      <w:r>
        <w:rPr>
          <w:rFonts w:ascii="Times New Roman" w:hAnsi="Times New Roman"/>
        </w:rPr>
        <w:t>和</w:t>
      </w:r>
      <w:r>
        <w:rPr>
          <w:rFonts w:hint="eastAsia" w:hAnsi="宋体" w:cs="宋体"/>
        </w:rPr>
        <w:t>④</w:t>
      </w:r>
    </w:p>
    <w:p>
      <w:pPr>
        <w:pStyle w:val="3"/>
        <w:tabs>
          <w:tab w:val="left" w:pos="3969"/>
        </w:tabs>
        <w:snapToGrid w:val="0"/>
        <w:spacing w:line="360" w:lineRule="auto"/>
        <w:rPr>
          <w:rFonts w:ascii="Times New Roman" w:hAnsi="Times New Roman"/>
        </w:rPr>
      </w:pPr>
      <w:r>
        <w:rPr>
          <w:rFonts w:ascii="Times New Roman" w:hAnsi="Times New Roman"/>
        </w:rPr>
        <w:t>5.水是生命之源，是一切生命活动的基础。下列关于水的说法，不正确的是(　　)</w:t>
      </w:r>
    </w:p>
    <w:p>
      <w:pPr>
        <w:pStyle w:val="3"/>
        <w:tabs>
          <w:tab w:val="left" w:pos="3969"/>
        </w:tabs>
        <w:snapToGrid w:val="0"/>
        <w:spacing w:line="360" w:lineRule="auto"/>
        <w:rPr>
          <w:rFonts w:ascii="Times New Roman" w:hAnsi="Times New Roman"/>
        </w:rPr>
      </w:pPr>
      <w:r>
        <w:rPr>
          <w:rFonts w:ascii="Times New Roman" w:hAnsi="Times New Roman"/>
        </w:rPr>
        <w:t>A.沙漠植物活细胞中含量最高的化合物是水</w:t>
      </w:r>
    </w:p>
    <w:p>
      <w:pPr>
        <w:pStyle w:val="3"/>
        <w:tabs>
          <w:tab w:val="left" w:pos="3969"/>
        </w:tabs>
        <w:snapToGrid w:val="0"/>
        <w:spacing w:line="360" w:lineRule="auto"/>
        <w:rPr>
          <w:rFonts w:ascii="Times New Roman" w:hAnsi="Times New Roman"/>
        </w:rPr>
      </w:pPr>
      <w:r>
        <w:rPr>
          <w:rFonts w:ascii="Times New Roman" w:hAnsi="Times New Roman"/>
        </w:rPr>
        <w:t>B.冬眠青蛙体内结合水与自由水的比值升高</w:t>
      </w:r>
    </w:p>
    <w:p>
      <w:pPr>
        <w:pStyle w:val="3"/>
        <w:tabs>
          <w:tab w:val="left" w:pos="3969"/>
        </w:tabs>
        <w:snapToGrid w:val="0"/>
        <w:spacing w:line="360" w:lineRule="auto"/>
        <w:rPr>
          <w:rFonts w:ascii="Times New Roman" w:hAnsi="Times New Roman"/>
        </w:rPr>
      </w:pPr>
      <w:r>
        <w:rPr>
          <w:rFonts w:ascii="Times New Roman" w:hAnsi="Times New Roman"/>
        </w:rPr>
        <w:t>C.植物越冬时，自由水与结合水比值会降低</w:t>
      </w:r>
    </w:p>
    <w:p>
      <w:pPr>
        <w:pStyle w:val="3"/>
        <w:tabs>
          <w:tab w:val="left" w:pos="3969"/>
        </w:tabs>
        <w:snapToGrid w:val="0"/>
        <w:spacing w:line="360" w:lineRule="auto"/>
        <w:rPr>
          <w:rFonts w:ascii="Times New Roman" w:hAnsi="Times New Roman"/>
        </w:rPr>
      </w:pPr>
      <w:r>
        <w:rPr>
          <w:rFonts w:ascii="Times New Roman" w:hAnsi="Times New Roman"/>
        </w:rPr>
        <w:t>D.抗干旱植物细胞内自由水与结合水的比值比一般植物高</w:t>
      </w:r>
    </w:p>
    <w:p>
      <w:pPr>
        <w:pStyle w:val="3"/>
        <w:tabs>
          <w:tab w:val="left" w:pos="4140"/>
        </w:tabs>
        <w:snapToGrid w:val="0"/>
        <w:spacing w:line="360" w:lineRule="auto"/>
        <w:rPr>
          <w:rFonts w:ascii="Times New Roman" w:hAnsi="Times New Roman"/>
        </w:rPr>
      </w:pPr>
      <w:r>
        <w:rPr>
          <w:rFonts w:ascii="Times New Roman" w:hAnsi="Times New Roman"/>
        </w:rPr>
        <w:t>6.设计实验探究X是否属于植物生长所必需的无机盐，某同学的构思大致如下：本实验中采用甲组、乙组之间的对照，以及乙组中实验前(无X)与实验后(有X)之间的自身对照。两次对照中属于实验组的依次是(　　)</w:t>
      </w:r>
    </w:p>
    <w:p>
      <w:pPr>
        <w:pStyle w:val="3"/>
        <w:tabs>
          <w:tab w:val="left" w:pos="4140"/>
        </w:tabs>
        <w:snapToGrid w:val="0"/>
        <w:spacing w:line="360" w:lineRule="auto"/>
        <w:ind w:firstLine="420" w:firstLineChars="200"/>
        <w:jc w:val="center"/>
        <w:rPr>
          <w:rFonts w:ascii="Times New Roman" w:hAnsi="Times New Roman"/>
        </w:rPr>
      </w:pPr>
      <w:r>
        <w:rPr>
          <w:rFonts w:ascii="Times New Roman" w:hAnsi="Times New Roman"/>
        </w:rPr>
        <w:drawing>
          <wp:inline distT="0" distB="0" distL="114300" distR="114300">
            <wp:extent cx="2953385" cy="1181100"/>
            <wp:effectExtent l="0" t="0" r="18415" b="0"/>
            <wp:docPr id="18" name="图片 34"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4" descr="学优高考网(www.gkstk.com),国内最领先的高考网站,每天发布最有价值的高考资料,累计帮助千万考生获得成功!"/>
                    <pic:cNvPicPr>
                      <a:picLocks noChangeAspect="1"/>
                    </pic:cNvPicPr>
                  </pic:nvPicPr>
                  <pic:blipFill>
                    <a:blip r:embed="rId18"/>
                    <a:stretch>
                      <a:fillRect/>
                    </a:stretch>
                  </pic:blipFill>
                  <pic:spPr>
                    <a:xfrm>
                      <a:off x="0" y="0"/>
                      <a:ext cx="2953385" cy="1181100"/>
                    </a:xfrm>
                    <a:prstGeom prst="rect">
                      <a:avLst/>
                    </a:prstGeom>
                    <a:noFill/>
                    <a:ln>
                      <a:noFill/>
                    </a:ln>
                  </pic:spPr>
                </pic:pic>
              </a:graphicData>
            </a:graphic>
          </wp:inline>
        </w:drawing>
      </w:r>
    </w:p>
    <w:p>
      <w:pPr>
        <w:pStyle w:val="3"/>
        <w:tabs>
          <w:tab w:val="left" w:pos="4140"/>
        </w:tabs>
        <w:snapToGrid w:val="0"/>
        <w:spacing w:line="360" w:lineRule="auto"/>
        <w:rPr>
          <w:rFonts w:ascii="Times New Roman" w:hAnsi="Times New Roman"/>
        </w:rPr>
      </w:pPr>
      <w:r>
        <w:rPr>
          <w:rFonts w:ascii="Times New Roman" w:hAnsi="Times New Roman"/>
        </w:rPr>
        <w:t>A．甲组、乙组实验前　　　</w:t>
      </w:r>
      <w:r>
        <w:rPr>
          <w:rFonts w:ascii="Times New Roman" w:hAnsi="Times New Roman"/>
        </w:rPr>
        <w:tab/>
      </w:r>
      <w:r>
        <w:rPr>
          <w:rFonts w:ascii="Times New Roman" w:hAnsi="Times New Roman"/>
        </w:rPr>
        <w:t>B．甲组、乙组实验后</w:t>
      </w:r>
    </w:p>
    <w:p>
      <w:pPr>
        <w:spacing w:line="360" w:lineRule="auto"/>
        <w:rPr>
          <w:szCs w:val="21"/>
        </w:rPr>
      </w:pPr>
      <w:r>
        <w:rPr>
          <w:szCs w:val="21"/>
        </w:rPr>
        <w:t>C．乙组、乙组实验前</w:t>
      </w:r>
      <w:r>
        <w:rPr>
          <w:szCs w:val="21"/>
        </w:rPr>
        <w:tab/>
      </w:r>
      <w:r>
        <w:rPr>
          <w:szCs w:val="21"/>
        </w:rPr>
        <w:t xml:space="preserve">                D．乙组、乙组实验后</w:t>
      </w:r>
    </w:p>
    <w:p>
      <w:pPr>
        <w:spacing w:line="360" w:lineRule="auto"/>
        <w:rPr>
          <w:color w:val="000000"/>
          <w:kern w:val="0"/>
        </w:rPr>
      </w:pPr>
      <w:r>
        <w:rPr>
          <w:color w:val="000000"/>
          <w:kern w:val="0"/>
        </w:rPr>
        <w:t>7．种子萌发过程中需要大量吸收水分，下列有关分析正确的是</w:t>
      </w:r>
    </w:p>
    <w:p>
      <w:pPr>
        <w:spacing w:line="360" w:lineRule="auto"/>
        <w:rPr>
          <w:color w:val="000000"/>
          <w:kern w:val="0"/>
        </w:rPr>
      </w:pPr>
      <w:r>
        <w:rPr>
          <w:color w:val="000000"/>
          <w:kern w:val="0"/>
        </w:rPr>
        <w:t>A．风干种子细胞中的水都以结合水的形式存在</w:t>
      </w:r>
      <w:r>
        <w:rPr>
          <w:color w:val="000000"/>
          <w:kern w:val="0"/>
        </w:rPr>
        <w:cr/>
      </w:r>
      <w:r>
        <w:rPr>
          <w:color w:val="000000"/>
          <w:kern w:val="0"/>
        </w:rPr>
        <w:t>B．种子吸水后自由水/结合水的比值下降，细胞呼吸增强</w:t>
      </w:r>
      <w:r>
        <w:rPr>
          <w:color w:val="000000"/>
          <w:kern w:val="0"/>
        </w:rPr>
        <w:cr/>
      </w:r>
      <w:r>
        <w:rPr>
          <w:color w:val="000000"/>
          <w:kern w:val="0"/>
        </w:rPr>
        <w:t>C．油料作物种子萌发初期，许多物质主要溶解在结合水中</w:t>
      </w:r>
    </w:p>
    <w:p>
      <w:pPr>
        <w:spacing w:line="360" w:lineRule="auto"/>
        <w:rPr>
          <w:color w:val="000000"/>
          <w:kern w:val="0"/>
        </w:rPr>
      </w:pPr>
      <w:r>
        <w:rPr>
          <w:color w:val="000000"/>
          <w:kern w:val="0"/>
        </w:rPr>
        <w:t>D．种子萌发初期有些生物化学反应需要在水的参与下进行</w:t>
      </w:r>
    </w:p>
    <w:p>
      <w:pPr>
        <w:spacing w:line="360" w:lineRule="auto"/>
        <w:rPr>
          <w:color w:val="000000"/>
          <w:kern w:val="0"/>
        </w:rPr>
      </w:pPr>
      <w:r>
        <w:rPr>
          <w:color w:val="000000"/>
          <w:kern w:val="0"/>
        </w:rPr>
        <w:t>8．下列有关生物体内水和无机盐的叙述，正确的是</w:t>
      </w:r>
    </w:p>
    <w:p>
      <w:pPr>
        <w:spacing w:line="360" w:lineRule="auto"/>
        <w:rPr>
          <w:color w:val="000000"/>
          <w:kern w:val="0"/>
        </w:rPr>
      </w:pPr>
      <w:r>
        <w:rPr>
          <w:color w:val="000000"/>
          <w:kern w:val="0"/>
        </w:rPr>
        <w:t>A．不同细胞的自由水和结合水的比值相同，它们的代谢强度也相同</w:t>
      </w:r>
      <w:r>
        <w:rPr>
          <w:color w:val="000000"/>
          <w:kern w:val="0"/>
        </w:rPr>
        <w:cr/>
      </w:r>
      <w:r>
        <w:rPr>
          <w:color w:val="000000"/>
          <w:kern w:val="0"/>
        </w:rPr>
        <w:t>B．根尖分生区细胞和衰老细胞内的水分减少，新陈代谢速率减慢</w:t>
      </w:r>
      <w:r>
        <w:rPr>
          <w:color w:val="000000"/>
          <w:kern w:val="0"/>
        </w:rPr>
        <w:cr/>
      </w:r>
      <w:r>
        <w:rPr>
          <w:color w:val="000000"/>
          <w:kern w:val="0"/>
        </w:rPr>
        <w:t>C．给水中毒患者注射质量分数1.8%的盐水，可增强细胞的吸水能力</w:t>
      </w:r>
    </w:p>
    <w:p>
      <w:pPr>
        <w:spacing w:line="360" w:lineRule="auto"/>
        <w:contextualSpacing/>
        <w:rPr>
          <w:b/>
        </w:rPr>
      </w:pPr>
      <w:r>
        <w:rPr>
          <w:color w:val="000000"/>
          <w:kern w:val="0"/>
        </w:rPr>
        <w:t>D．正常人的血浆pH能维持相对稳定，与血浆中的某些无机盐有关</w:t>
      </w:r>
    </w:p>
    <w:p>
      <w:pPr>
        <w:pStyle w:val="3"/>
        <w:tabs>
          <w:tab w:val="left" w:pos="4253"/>
        </w:tabs>
        <w:spacing w:line="360" w:lineRule="auto"/>
        <w:rPr>
          <w:rFonts w:ascii="Times New Roman" w:hAnsi="Times New Roman"/>
        </w:rPr>
      </w:pPr>
      <w:r>
        <w:rPr>
          <w:rFonts w:ascii="Times New Roman" w:hAnsi="Times New Roman"/>
        </w:rPr>
        <w:t>9.下图表示小麦开花数天后测定种子中主要物质的变化，请据图回答问题：</w:t>
      </w:r>
    </w:p>
    <w:p>
      <w:pPr>
        <w:pStyle w:val="3"/>
        <w:tabs>
          <w:tab w:val="left" w:pos="4253"/>
        </w:tabs>
        <w:spacing w:line="360" w:lineRule="auto"/>
        <w:jc w:val="center"/>
        <w:rPr>
          <w:rFonts w:ascii="Times New Roman" w:hAnsi="Times New Roman"/>
        </w:rPr>
      </w:pPr>
      <w:r>
        <w:rPr>
          <w:rFonts w:ascii="Times New Roman" w:hAnsi="Times New Roman"/>
        </w:rPr>
        <w:drawing>
          <wp:inline distT="0" distB="0" distL="114300" distR="114300">
            <wp:extent cx="1999615" cy="1304290"/>
            <wp:effectExtent l="0" t="0" r="635" b="10160"/>
            <wp:docPr id="19" name="图片 33" descr="2S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3" descr="2S43"/>
                    <pic:cNvPicPr>
                      <a:picLocks noChangeAspect="1"/>
                    </pic:cNvPicPr>
                  </pic:nvPicPr>
                  <pic:blipFill>
                    <a:blip r:embed="rId19"/>
                    <a:stretch>
                      <a:fillRect/>
                    </a:stretch>
                  </pic:blipFill>
                  <pic:spPr>
                    <a:xfrm>
                      <a:off x="0" y="0"/>
                      <a:ext cx="1999615" cy="1304290"/>
                    </a:xfrm>
                    <a:prstGeom prst="rect">
                      <a:avLst/>
                    </a:prstGeom>
                    <a:noFill/>
                    <a:ln>
                      <a:noFill/>
                    </a:ln>
                  </pic:spPr>
                </pic:pic>
              </a:graphicData>
            </a:graphic>
          </wp:inline>
        </w:drawing>
      </w:r>
    </w:p>
    <w:p>
      <w:pPr>
        <w:pStyle w:val="3"/>
        <w:tabs>
          <w:tab w:val="left" w:pos="4253"/>
        </w:tabs>
        <w:spacing w:line="360" w:lineRule="auto"/>
        <w:rPr>
          <w:rFonts w:ascii="Times New Roman" w:hAnsi="Times New Roman"/>
        </w:rPr>
      </w:pPr>
      <w:r>
        <w:rPr>
          <w:rFonts w:ascii="Times New Roman" w:hAnsi="Times New Roman"/>
        </w:rPr>
        <w:t>（1）小麦成熟种子中主要的营养物质是________。</w:t>
      </w:r>
    </w:p>
    <w:p>
      <w:pPr>
        <w:pStyle w:val="3"/>
        <w:tabs>
          <w:tab w:val="left" w:pos="4253"/>
        </w:tabs>
        <w:spacing w:line="360" w:lineRule="auto"/>
        <w:rPr>
          <w:rFonts w:ascii="Times New Roman" w:hAnsi="Times New Roman"/>
        </w:rPr>
      </w:pPr>
      <w:r>
        <w:rPr>
          <w:rFonts w:ascii="Times New Roman" w:hAnsi="Times New Roman"/>
        </w:rPr>
        <w:t>（2）检测还原糖的试剂是________，可溶性还原糖的多少可通过________来判断。</w:t>
      </w:r>
    </w:p>
    <w:p>
      <w:pPr>
        <w:pStyle w:val="3"/>
        <w:tabs>
          <w:tab w:val="left" w:pos="4253"/>
        </w:tabs>
        <w:spacing w:line="360" w:lineRule="auto"/>
        <w:rPr>
          <w:rFonts w:ascii="Times New Roman" w:hAnsi="Times New Roman"/>
        </w:rPr>
      </w:pPr>
      <w:r>
        <w:rPr>
          <w:rFonts w:ascii="Times New Roman" w:hAnsi="Times New Roman"/>
        </w:rPr>
        <w:t>（3）小麦种子成熟过程中，胚乳里蔗糖与可溶性还原糖含量比较。两者的变化趋势________。</w:t>
      </w:r>
    </w:p>
    <w:p>
      <w:pPr>
        <w:pStyle w:val="3"/>
        <w:tabs>
          <w:tab w:val="left" w:pos="4253"/>
        </w:tabs>
        <w:spacing w:line="360" w:lineRule="auto"/>
        <w:rPr>
          <w:rFonts w:ascii="Times New Roman" w:hAnsi="Times New Roman"/>
        </w:rPr>
      </w:pPr>
      <w:r>
        <w:rPr>
          <w:rFonts w:ascii="Times New Roman" w:hAnsi="Times New Roman"/>
        </w:rPr>
        <w:t>（4）种子成熟时，淀粉的形成与一种磷酸化酶的活性有密切关系，为验证磷酸化酶是否是蛋白质，实验过程中实验组试管中加入2 mL________，对照组试管中加入________，然后加入等量的________如果出现________现象，则证明磷酸化酶是蛋白质。</w:t>
      </w:r>
    </w:p>
    <w:p>
      <w:pPr>
        <w:spacing w:line="360" w:lineRule="auto"/>
        <w:ind w:left="210" w:hanging="210" w:hangingChars="100"/>
        <w:rPr>
          <w:szCs w:val="21"/>
        </w:rPr>
      </w:pPr>
      <w:r>
        <w:rPr>
          <w:szCs w:val="21"/>
        </w:rPr>
        <w:t>10.现有无标签的稀蛋清、葡萄糖、淀粉和淀粉酶溶液各一瓶，请结合资料信息，使用提供材料将它们区</w:t>
      </w:r>
    </w:p>
    <w:p>
      <w:pPr>
        <w:spacing w:line="360" w:lineRule="auto"/>
        <w:ind w:left="210" w:hanging="210" w:hangingChars="100"/>
        <w:rPr>
          <w:szCs w:val="21"/>
        </w:rPr>
      </w:pPr>
      <w:r>
        <w:rPr>
          <w:szCs w:val="21"/>
        </w:rPr>
        <w:t>资料：淀粉酶的化学本质是蛋白质，可以催化淀粉分解为还原糖。</w:t>
      </w:r>
    </w:p>
    <w:p>
      <w:pPr>
        <w:spacing w:line="360" w:lineRule="auto"/>
        <w:ind w:left="210" w:hanging="210" w:hangingChars="100"/>
        <w:rPr>
          <w:szCs w:val="21"/>
        </w:rPr>
      </w:pPr>
      <w:r>
        <w:rPr>
          <w:szCs w:val="21"/>
        </w:rPr>
        <w:t>提供的材料：带有标签的双缩脲试剂、斐林试剂和淀粉溶液各一瓶。</w:t>
      </w:r>
    </w:p>
    <w:p>
      <w:pPr>
        <w:spacing w:line="360" w:lineRule="auto"/>
        <w:ind w:left="210" w:hanging="210" w:hangingChars="100"/>
        <w:rPr>
          <w:szCs w:val="21"/>
        </w:rPr>
      </w:pPr>
      <w:r>
        <w:rPr>
          <w:szCs w:val="21"/>
        </w:rPr>
        <w:t>实验方法：</w:t>
      </w:r>
    </w:p>
    <w:p>
      <w:pPr>
        <w:spacing w:line="360" w:lineRule="auto"/>
        <w:rPr>
          <w:rFonts w:hint="eastAsia" w:eastAsia="宋体"/>
          <w:szCs w:val="21"/>
          <w:lang w:eastAsia="zh-CN"/>
        </w:rPr>
      </w:pPr>
      <w:r>
        <w:rPr>
          <w:szCs w:val="21"/>
        </w:rPr>
        <w:t>（1）先用一种试剂将上述4种溶液区分为两组，这种试剂是</w:t>
      </w:r>
      <w:r>
        <w:rPr>
          <w:szCs w:val="21"/>
          <w:u w:val="single"/>
        </w:rPr>
        <w:t xml:space="preserve">             </w:t>
      </w:r>
      <w:r>
        <w:rPr>
          <w:szCs w:val="21"/>
        </w:rPr>
        <w:t>，其中发生显色反应的一组是</w:t>
      </w:r>
      <w:r>
        <w:rPr>
          <w:szCs w:val="21"/>
          <w:u w:val="single"/>
        </w:rPr>
        <w:t xml:space="preserve">       </w:t>
      </w:r>
      <w:r>
        <w:rPr>
          <w:szCs w:val="21"/>
        </w:rPr>
        <w:t>和</w:t>
      </w:r>
      <w:r>
        <w:rPr>
          <w:szCs w:val="21"/>
          <w:u w:val="single"/>
        </w:rPr>
        <w:t xml:space="preserve">     </w:t>
      </w:r>
      <w:r>
        <w:rPr>
          <w:szCs w:val="21"/>
        </w:rPr>
        <w:t>溶液，不发生显色反应的一组是</w:t>
      </w:r>
      <w:r>
        <w:rPr>
          <w:szCs w:val="21"/>
          <w:u w:val="single"/>
        </w:rPr>
        <w:t xml:space="preserve">     </w:t>
      </w:r>
      <w:r>
        <w:rPr>
          <w:szCs w:val="21"/>
        </w:rPr>
        <w:t>和</w:t>
      </w:r>
      <w:r>
        <w:rPr>
          <w:szCs w:val="21"/>
          <w:u w:val="single"/>
        </w:rPr>
        <w:t xml:space="preserve">      </w:t>
      </w:r>
      <w:r>
        <w:rPr>
          <w:szCs w:val="21"/>
        </w:rPr>
        <w:t>溶液。</w:t>
      </w:r>
    </w:p>
    <w:p>
      <w:pPr>
        <w:spacing w:line="360" w:lineRule="auto"/>
        <w:rPr>
          <w:szCs w:val="21"/>
        </w:rPr>
      </w:pPr>
      <w:r>
        <w:rPr>
          <w:szCs w:val="21"/>
        </w:rPr>
        <w:t>（2）再用</w:t>
      </w:r>
      <w:r>
        <w:rPr>
          <w:szCs w:val="21"/>
          <w:u w:val="single"/>
        </w:rPr>
        <w:t xml:space="preserve">      </w:t>
      </w:r>
      <w:r>
        <w:rPr>
          <w:szCs w:val="21"/>
        </w:rPr>
        <w:t>试剂区分不发生显色反应的一组溶液，出现</w:t>
      </w:r>
      <w:r>
        <w:rPr>
          <w:szCs w:val="21"/>
          <w:u w:val="single"/>
        </w:rPr>
        <w:t xml:space="preserve">         </w:t>
      </w:r>
      <w:r>
        <w:rPr>
          <w:szCs w:val="21"/>
        </w:rPr>
        <w:t>的是</w:t>
      </w:r>
      <w:r>
        <w:rPr>
          <w:szCs w:val="21"/>
          <w:u w:val="single"/>
        </w:rPr>
        <w:t xml:space="preserve">         </w:t>
      </w:r>
      <w:r>
        <w:rPr>
          <w:szCs w:val="21"/>
        </w:rPr>
        <w:t>，另一种是</w:t>
      </w:r>
      <w:r>
        <w:rPr>
          <w:szCs w:val="21"/>
          <w:u w:val="single"/>
        </w:rPr>
        <w:t xml:space="preserve">      </w:t>
      </w:r>
      <w:r>
        <w:rPr>
          <w:szCs w:val="21"/>
        </w:rPr>
        <w:t>。</w:t>
      </w:r>
    </w:p>
    <w:p>
      <w:pPr>
        <w:spacing w:line="360" w:lineRule="auto"/>
        <w:rPr>
          <w:szCs w:val="21"/>
        </w:rPr>
      </w:pPr>
      <w:r>
        <w:rPr>
          <w:szCs w:val="21"/>
        </w:rPr>
        <w:t>（3）区分发生显色反应的一组溶液的方法及鉴定结果是</w:t>
      </w:r>
      <w:r>
        <w:rPr>
          <w:szCs w:val="21"/>
          <w:u w:val="single"/>
        </w:rPr>
        <w:t xml:space="preserve">                                        </w:t>
      </w:r>
      <w:r>
        <w:rPr>
          <w:szCs w:val="21"/>
        </w:rPr>
        <w:t>。</w:t>
      </w:r>
    </w:p>
    <w:p>
      <w:pPr>
        <w:pStyle w:val="3"/>
        <w:tabs>
          <w:tab w:val="left" w:pos="4140"/>
        </w:tabs>
        <w:snapToGrid w:val="0"/>
        <w:spacing w:line="360" w:lineRule="auto"/>
        <w:rPr>
          <w:rFonts w:ascii="Times New Roman" w:hAnsi="Times New Roman"/>
          <w:shd w:val="clear" w:color="auto" w:fill="FFFFFF"/>
        </w:rPr>
      </w:pPr>
      <w:r>
        <w:rPr>
          <w:rFonts w:ascii="Times New Roman" w:hAnsi="Times New Roman"/>
          <w:shd w:val="clear" w:color="auto" w:fill="FFFFFF"/>
        </w:rPr>
        <w:t>11.水是生命之源，“有收无收在于水”的农谚说明植物的生长、发育离不开水。请回答：</w:t>
      </w:r>
    </w:p>
    <w:p>
      <w:pPr>
        <w:pStyle w:val="3"/>
        <w:tabs>
          <w:tab w:val="left" w:pos="4140"/>
        </w:tabs>
        <w:snapToGrid w:val="0"/>
        <w:spacing w:line="360" w:lineRule="auto"/>
        <w:rPr>
          <w:rFonts w:ascii="Times New Roman" w:hAnsi="Times New Roman"/>
          <w:shd w:val="clear" w:color="auto" w:fill="FFFFFF"/>
        </w:rPr>
      </w:pPr>
      <w:r>
        <w:rPr>
          <w:rFonts w:ascii="Times New Roman" w:hAnsi="Times New Roman"/>
          <w:shd w:val="clear" w:color="auto" w:fill="FFFFFF"/>
        </w:rPr>
        <w:t>（1）无土栽培农业中培养液中水的作用是</w:t>
      </w:r>
      <w:r>
        <w:rPr>
          <w:rFonts w:ascii="Times New Roman" w:hAnsi="Times New Roman"/>
          <w:u w:val="single"/>
          <w:shd w:val="clear" w:color="auto" w:fill="FFFFFF"/>
        </w:rPr>
        <w:t xml:space="preserve">              </w:t>
      </w:r>
      <w:r>
        <w:rPr>
          <w:rFonts w:ascii="Times New Roman" w:hAnsi="Times New Roman"/>
          <w:shd w:val="clear" w:color="auto" w:fill="FFFFFF"/>
        </w:rPr>
        <w:t>。</w:t>
      </w:r>
    </w:p>
    <w:p>
      <w:pPr>
        <w:pStyle w:val="3"/>
        <w:tabs>
          <w:tab w:val="left" w:pos="4140"/>
        </w:tabs>
        <w:snapToGrid w:val="0"/>
        <w:spacing w:line="360" w:lineRule="auto"/>
        <w:rPr>
          <w:rFonts w:ascii="Times New Roman" w:hAnsi="Times New Roman"/>
        </w:rPr>
      </w:pPr>
      <w:r>
        <w:rPr>
          <w:rFonts w:ascii="Times New Roman" w:hAnsi="Times New Roman"/>
          <w:shd w:val="clear" w:color="auto" w:fill="FFFFFF"/>
        </w:rPr>
        <w:t>（2）收获的种子</w:t>
      </w:r>
      <w:r>
        <w:rPr>
          <w:rFonts w:ascii="Times New Roman" w:hAnsi="Times New Roman"/>
        </w:rPr>
        <w:t>要进行晾晒后储存，晾晒过程中所除去的主要是细胞内的________水。如果种子细胞内的水分过多，会使细胞的________作用加强。</w:t>
      </w:r>
    </w:p>
    <w:p>
      <w:pPr>
        <w:pStyle w:val="3"/>
        <w:tabs>
          <w:tab w:val="left" w:pos="4140"/>
        </w:tabs>
        <w:snapToGrid w:val="0"/>
        <w:spacing w:line="360" w:lineRule="auto"/>
        <w:rPr>
          <w:rFonts w:ascii="Times New Roman" w:hAnsi="Times New Roman"/>
        </w:rPr>
      </w:pPr>
      <w:r>
        <w:rPr>
          <w:rFonts w:ascii="Times New Roman" w:hAnsi="Times New Roman"/>
        </w:rPr>
        <w:t>（3）细胞内含水量的多少直接影响细胞的代谢，植物细胞内自由水与结合水的比值越________，则细胞的代谢越强；细胞和生物体内含水量的多少也直接影响生物的抗逆性，生物体内自由水与结合水的比值越________，则生物体的抗逆性越强。</w:t>
      </w:r>
    </w:p>
    <w:p>
      <w:pPr>
        <w:spacing w:line="360" w:lineRule="auto"/>
        <w:rPr>
          <w:szCs w:val="21"/>
          <w:shd w:val="clear" w:color="auto" w:fill="FFFFFF"/>
        </w:rPr>
      </w:pPr>
      <w:r>
        <w:rPr>
          <w:szCs w:val="21"/>
          <w:shd w:val="clear" w:color="auto" w:fill="FFFFFF"/>
        </w:rPr>
        <w:t>12.莫拉德营养液是配制方便、使用简单且效果良好的培养液之一。其配方包括A液和B液。A液由硝酸钙125g，硫酸亚铁12g，加水1000mL配制而成；B液由硫酸镁37g，磷酸二氢铵28g，硝酸钾41g，硼酸0.6g，硫酸锰0.4g，硫酸铜0.004g，硫酸锌0.004g，加水1000mL配制而成。</w:t>
      </w:r>
    </w:p>
    <w:p>
      <w:pPr>
        <w:pStyle w:val="3"/>
        <w:tabs>
          <w:tab w:val="left" w:pos="4140"/>
        </w:tabs>
        <w:snapToGrid w:val="0"/>
        <w:spacing w:line="360" w:lineRule="auto"/>
        <w:rPr>
          <w:rFonts w:ascii="Times New Roman" w:hAnsi="Times New Roman"/>
        </w:rPr>
      </w:pPr>
      <w:r>
        <w:rPr>
          <w:rFonts w:ascii="Times New Roman" w:hAnsi="Times New Roman"/>
          <w:shd w:val="clear" w:color="auto" w:fill="FFFFFF"/>
        </w:rPr>
        <w:t>（1）培养液中的</w:t>
      </w:r>
      <w:r>
        <w:rPr>
          <w:rFonts w:ascii="Times New Roman" w:hAnsi="Times New Roman"/>
        </w:rPr>
        <w:t>N、P、S、K、Ca、Mg等无机盐进入细胞后主要以</w:t>
      </w:r>
      <w:r>
        <w:rPr>
          <w:rFonts w:ascii="Times New Roman" w:hAnsi="Times New Roman"/>
          <w:u w:val="single"/>
        </w:rPr>
        <w:t xml:space="preserve">       </w:t>
      </w:r>
      <w:r>
        <w:rPr>
          <w:rFonts w:ascii="Times New Roman" w:hAnsi="Times New Roman"/>
        </w:rPr>
        <w:t>形式存在。</w:t>
      </w:r>
    </w:p>
    <w:p>
      <w:pPr>
        <w:pStyle w:val="3"/>
        <w:tabs>
          <w:tab w:val="left" w:pos="4140"/>
        </w:tabs>
        <w:snapToGrid w:val="0"/>
        <w:spacing w:line="360" w:lineRule="auto"/>
        <w:rPr>
          <w:rFonts w:ascii="Times New Roman" w:hAnsi="Times New Roman"/>
        </w:rPr>
      </w:pPr>
      <w:r>
        <w:rPr>
          <w:rFonts w:ascii="Times New Roman" w:hAnsi="Times New Roman"/>
        </w:rPr>
        <w:t>（2）无机盐离子能维持细胞和生物体的正常</w:t>
      </w:r>
      <w:r>
        <w:rPr>
          <w:rFonts w:ascii="Times New Roman" w:hAnsi="Times New Roman"/>
          <w:u w:val="single"/>
        </w:rPr>
        <w:t xml:space="preserve">         </w:t>
      </w:r>
      <w:r>
        <w:rPr>
          <w:rFonts w:ascii="Times New Roman" w:hAnsi="Times New Roman"/>
        </w:rPr>
        <w:t>，从而使细胞保持一定的形态；有的无机盐离子能维持生物体或细胞内的</w:t>
      </w:r>
      <w:r>
        <w:rPr>
          <w:rFonts w:ascii="Times New Roman" w:hAnsi="Times New Roman"/>
          <w:u w:val="single"/>
        </w:rPr>
        <w:t xml:space="preserve">           </w:t>
      </w:r>
      <w:r>
        <w:rPr>
          <w:rFonts w:ascii="Times New Roman" w:hAnsi="Times New Roman"/>
        </w:rPr>
        <w:t>，缓冲pH变化。</w:t>
      </w:r>
    </w:p>
    <w:p>
      <w:pPr>
        <w:rPr>
          <w:rFonts w:hint="eastAsia" w:eastAsia="宋体"/>
          <w:lang w:eastAsia="zh-CN"/>
        </w:rPr>
      </w:pPr>
      <w:r>
        <w:rPr>
          <w:rFonts w:ascii="Times New Roman" w:hAnsi="Times New Roman"/>
        </w:rPr>
        <w:t>（3）“要健美，吃镁食”，是因为</w:t>
      </w:r>
      <w:r>
        <w:rPr>
          <w:rFonts w:ascii="Times New Roman" w:hAnsi="Times New Roman"/>
          <w:shd w:val="clear" w:color="auto" w:fill="FFFFFF"/>
        </w:rPr>
        <w:t>镁在能量代谢和脂肪燃烧中起着重要的作用。实验证明催化脂肪分解的很多酶含有酶或在Mg</w:t>
      </w:r>
      <w:r>
        <w:rPr>
          <w:rFonts w:ascii="Times New Roman" w:hAnsi="Times New Roman"/>
          <w:shd w:val="clear" w:color="auto" w:fill="FFFFFF"/>
          <w:vertAlign w:val="superscript"/>
        </w:rPr>
        <w:t>2+</w:t>
      </w:r>
      <w:r>
        <w:rPr>
          <w:rFonts w:ascii="Times New Roman" w:hAnsi="Times New Roman"/>
          <w:shd w:val="clear" w:color="auto" w:fill="FFFFFF"/>
        </w:rPr>
        <w:t>存在时才能正常发挥功能。这说明</w:t>
      </w:r>
      <w:r>
        <w:rPr>
          <w:rFonts w:ascii="Times New Roman" w:hAnsi="Times New Roman"/>
        </w:rPr>
        <w:t>无机盐离子对酶具有</w:t>
      </w:r>
      <w:r>
        <w:rPr>
          <w:rFonts w:ascii="Times New Roman" w:hAnsi="Times New Roman"/>
          <w:u w:val="single"/>
        </w:rPr>
        <w:t xml:space="preserve">       </w:t>
      </w:r>
      <w:r>
        <w:rPr>
          <w:rFonts w:ascii="Times New Roman" w:hAnsi="Times New Roman"/>
        </w:rPr>
        <w:t>或</w:t>
      </w:r>
      <w:r>
        <w:rPr>
          <w:rFonts w:ascii="Times New Roman" w:hAnsi="Times New Roman"/>
          <w:u w:val="single"/>
        </w:rPr>
        <w:t xml:space="preserve">       </w:t>
      </w:r>
      <w:r>
        <w:rPr>
          <w:rFonts w:ascii="Times New Roman" w:hAnsi="Times New Roman"/>
        </w:rPr>
        <w:t>作用，参与生物体的代谢活动</w:t>
      </w:r>
      <w:r>
        <w:rPr>
          <w:rFonts w:hint="eastAsia"/>
          <w:lang w:eastAsia="zh-CN"/>
        </w:rPr>
        <w:t>。</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ZmI1NGI5YzExNzhkNDljYjZlMzc1MWYyNmVlMDkifQ=="/>
  </w:docVars>
  <w:rsids>
    <w:rsidRoot w:val="63E74D7E"/>
    <w:rsid w:val="63E74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szCs w:val="21"/>
    </w:rPr>
  </w:style>
  <w:style w:type="paragraph" w:styleId="4">
    <w:name w:val="Normal (Web)"/>
    <w:basedOn w:val="1"/>
    <w:unhideWhenUsed/>
    <w:qFormat/>
    <w:uiPriority w:val="99"/>
    <w:pPr>
      <w:jc w:val="left"/>
    </w:pPr>
    <w:rPr>
      <w:rFonts w:ascii="Calibri" w:hAnsi="Calibri"/>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2022-08-09T10:15:00Z</dcterms:created>
  <dc:creator>Rain</dc:creator>
  <cp:lastModifiedBy>Rain</cp:lastModifiedBy>
  <dcterms:modified xsi:type="dcterms:W3CDTF">2022-08-09T10:15:55Z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397DAF24830247D7A1934D33AD5442E0</vt:lpwstr>
  </property>
</Properties>
</file>