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11938000</wp:posOffset>
            </wp:positionH>
            <wp:positionV relativeFrom="topMargin">
              <wp:posOffset>10693400</wp:posOffset>
            </wp:positionV>
            <wp:extent cx="444500" cy="254000"/>
            <wp:effectExtent l="0" t="0" r="12700" b="12700"/>
            <wp:wrapNone/>
            <wp:docPr id="100038" name="图片 10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8" name="图片 1000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11874500</wp:posOffset>
            </wp:positionH>
            <wp:positionV relativeFrom="page">
              <wp:posOffset>11404600</wp:posOffset>
            </wp:positionV>
            <wp:extent cx="419100" cy="368300"/>
            <wp:effectExtent l="0" t="0" r="0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sz w:val="24"/>
          <w:szCs w:val="24"/>
        </w:rPr>
        <w:t>细胞中的元素和化合物</w:t>
      </w:r>
    </w:p>
    <w:p>
      <w:pPr>
        <w:spacing w:line="360" w:lineRule="auto"/>
        <w:ind w:left="210" w:hanging="210" w:hangingChars="100"/>
        <w:rPr>
          <w:rFonts w:hint="eastAsia" w:eastAsia="宋体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真题演练</w:t>
      </w:r>
    </w:p>
    <w:p>
      <w:pPr>
        <w:spacing w:line="360" w:lineRule="auto"/>
        <w:ind w:left="210" w:hanging="210" w:hangingChars="100"/>
        <w:rPr>
          <w:rFonts w:hint="default" w:eastAsia="宋体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 xml:space="preserve">1—12 C D C B B   B A D D C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13.【答案】（1）双缩脲     </w:t>
      </w:r>
      <w:r>
        <w:rPr>
          <w:rFonts w:hint="eastAsia" w:ascii="宋体" w:hAnsi="宋体" w:cs="宋体"/>
          <w:color w:val="auto"/>
        </w:rPr>
        <w:t>①②③</w:t>
      </w:r>
      <w:r>
        <w:rPr>
          <w:color w:val="auto"/>
        </w:rPr>
        <w:t xml:space="preserve">    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（2）碘液     玉米发芽过程中胚乳的淀粉逐渐减少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（3）排除用于实验的淀粉溶液中含有还原性糖     发芽前玉米     蓝色→砖红色     淀粉酶已失活</w:t>
      </w:r>
    </w:p>
    <w:p>
      <w:pPr>
        <w:spacing w:line="360" w:lineRule="auto"/>
        <w:ind w:left="210" w:hanging="210" w:hangingChars="100"/>
        <w:rPr>
          <w:rFonts w:hint="eastAsia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过关检测</w:t>
      </w:r>
      <w:bookmarkStart w:id="0" w:name="_GoBack"/>
      <w:bookmarkEnd w:id="0"/>
    </w:p>
    <w:p>
      <w:pPr>
        <w:spacing w:line="360" w:lineRule="auto"/>
        <w:ind w:left="210" w:hanging="210" w:hangingChars="100"/>
        <w:rPr>
          <w:rFonts w:hint="default"/>
          <w:color w:val="auto"/>
          <w:szCs w:val="21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 xml:space="preserve">1—8 C D C C D   D D D </w:t>
      </w:r>
    </w:p>
    <w:p>
      <w:pPr>
        <w:spacing w:line="360" w:lineRule="auto"/>
        <w:ind w:left="210" w:hanging="210" w:hangingChars="100"/>
        <w:rPr>
          <w:color w:val="auto"/>
          <w:szCs w:val="21"/>
        </w:rPr>
      </w:pPr>
      <w:r>
        <w:rPr>
          <w:color w:val="auto"/>
          <w:szCs w:val="21"/>
        </w:rPr>
        <w:t>9.【答案】（1）淀粉　</w:t>
      </w:r>
    </w:p>
    <w:p>
      <w:pPr>
        <w:spacing w:line="360" w:lineRule="auto"/>
        <w:ind w:left="210" w:hanging="210" w:hangingChars="100"/>
        <w:rPr>
          <w:color w:val="auto"/>
          <w:szCs w:val="21"/>
        </w:rPr>
      </w:pPr>
      <w:r>
        <w:rPr>
          <w:color w:val="auto"/>
          <w:szCs w:val="21"/>
        </w:rPr>
        <w:t>（2）斐林试剂　砖红色的深浅　</w:t>
      </w:r>
    </w:p>
    <w:p>
      <w:pPr>
        <w:spacing w:line="360" w:lineRule="auto"/>
        <w:ind w:left="210" w:hanging="210" w:hangingChars="100"/>
        <w:rPr>
          <w:color w:val="auto"/>
          <w:szCs w:val="21"/>
        </w:rPr>
      </w:pPr>
      <w:r>
        <w:rPr>
          <w:color w:val="auto"/>
          <w:szCs w:val="21"/>
        </w:rPr>
        <w:t>（3）相同　</w:t>
      </w:r>
    </w:p>
    <w:p>
      <w:pPr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>（4）磷酸化酶溶液　2 mL(等量)已知蛋白质液(豆浆、蛋清稀释液)　双缩脲试剂　紫红色</w:t>
      </w:r>
    </w:p>
    <w:p>
      <w:pPr>
        <w:spacing w:line="360" w:lineRule="auto"/>
        <w:textAlignment w:val="center"/>
        <w:rPr>
          <w:rFonts w:hint="eastAsia" w:eastAsia="宋体"/>
          <w:color w:val="auto"/>
          <w:szCs w:val="21"/>
          <w:shd w:val="clear" w:color="auto" w:fill="FFFFFF"/>
          <w:lang w:eastAsia="zh-CN"/>
        </w:rPr>
      </w:pPr>
      <w:r>
        <w:rPr>
          <w:color w:val="auto"/>
          <w:szCs w:val="21"/>
        </w:rPr>
        <w:t>10.【答案】</w:t>
      </w:r>
      <w:r>
        <w:rPr>
          <w:color w:val="auto"/>
          <w:szCs w:val="21"/>
          <w:shd w:val="clear" w:color="auto" w:fill="FFFFFF"/>
        </w:rPr>
        <w:t>（1）双缩脲试剂   稀蛋清  淀粉酶   葡萄糖   淀粉</w:t>
      </w:r>
    </w:p>
    <w:p>
      <w:pPr>
        <w:spacing w:line="360" w:lineRule="auto"/>
        <w:textAlignment w:val="center"/>
        <w:rPr>
          <w:rFonts w:hint="eastAsia" w:eastAsia="宋体"/>
          <w:color w:val="auto"/>
          <w:szCs w:val="21"/>
          <w:shd w:val="clear" w:color="auto" w:fill="FFFFFF"/>
          <w:lang w:eastAsia="zh-CN"/>
        </w:rPr>
      </w:pPr>
      <w:r>
        <w:rPr>
          <w:color w:val="auto"/>
          <w:szCs w:val="21"/>
          <w:shd w:val="clear" w:color="auto" w:fill="FFFFFF"/>
        </w:rPr>
        <w:t>（2）斐林   砖红色沉淀   葡萄糖   淀粉</w:t>
      </w:r>
    </w:p>
    <w:p>
      <w:pPr>
        <w:spacing w:line="360" w:lineRule="auto"/>
        <w:textAlignment w:val="center"/>
        <w:rPr>
          <w:color w:val="auto"/>
          <w:szCs w:val="21"/>
          <w:shd w:val="clear" w:color="auto" w:fill="FFFFFF"/>
        </w:rPr>
      </w:pPr>
      <w:r>
        <w:rPr>
          <w:color w:val="auto"/>
          <w:szCs w:val="21"/>
          <w:shd w:val="clear" w:color="auto" w:fill="FFFFFF"/>
        </w:rPr>
        <w:t>（3）将淀粉溶液分别于发生显色反应的两种溶液混合，一段时间后，用斐林试剂分别处理上述两种混合液并加热，无颜色变化的溶液是稀蛋清溶液，出现砖红色沉淀的溶液是淀粉酶溶液。</w:t>
      </w:r>
    </w:p>
    <w:p>
      <w:pPr>
        <w:pStyle w:val="3"/>
        <w:tabs>
          <w:tab w:val="left" w:pos="4140"/>
        </w:tabs>
        <w:snapToGrid w:val="0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11.【答案】（1）溶解无机盐  （2）自由　呼吸　（3）大   小</w:t>
      </w:r>
    </w:p>
    <w:p>
      <w:pPr>
        <w:pStyle w:val="3"/>
        <w:tabs>
          <w:tab w:val="left" w:pos="4140"/>
        </w:tabs>
        <w:snapToGrid w:val="0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12.【答案】（1）离子  （2）渗透压  酸碱平衡  （3）活化  辅助</w:t>
      </w:r>
    </w:p>
    <w:p>
      <w:pPr>
        <w:rPr>
          <w:color w:val="auto"/>
        </w:rPr>
      </w:pPr>
    </w:p>
    <w:p>
      <w:pPr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1919CB"/>
    <w:multiLevelType w:val="singleLevel"/>
    <w:tmpl w:val="E41919CB"/>
    <w:lvl w:ilvl="0" w:tentative="0">
      <w:start w:val="2"/>
      <w:numFmt w:val="decimal"/>
      <w:suff w:val="space"/>
      <w:lvlText w:val="第%1讲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ZmI1NGI5YzExNzhkNDljYjZlMzc1MWYyNmVlMDkifQ=="/>
  </w:docVars>
  <w:rsids>
    <w:rsidRoot w:val="7F5E489E"/>
    <w:rsid w:val="1087249C"/>
    <w:rsid w:val="7F5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359</Characters>
  <Lines>0</Lines>
  <Paragraphs>0</Paragraphs>
  <TotalTime>2</TotalTime>
  <ScaleCrop>false</ScaleCrop>
  <LinksUpToDate>false</LinksUpToDate>
  <CharactersWithSpaces>456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2022-08-09T10:29:00Z</dcterms:created>
  <dc:creator>Rain</dc:creator>
  <cp:lastModifiedBy>Rain</cp:lastModifiedBy>
  <dcterms:modified xsi:type="dcterms:W3CDTF">2022-08-09T10:45:11Z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4B98CCCA88194BCAAA6181E401180EE5</vt:lpwstr>
  </property>
</Properties>
</file>